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B62F6D" w:rsidRDefault="00230AC0" w:rsidP="00B62F6D">
      <w:pPr>
        <w:pStyle w:val="a5"/>
        <w:spacing w:line="720" w:lineRule="auto"/>
        <w:ind w:left="1481" w:hangingChars="500" w:hanging="1481"/>
        <w:rPr>
          <w:rFonts w:ascii="华文楷体" w:eastAsia="华文楷体" w:hAnsi="华文楷体"/>
          <w:b/>
          <w:sz w:val="30"/>
          <w:szCs w:val="30"/>
        </w:rPr>
      </w:pPr>
      <w:r>
        <w:rPr>
          <w:rFonts w:ascii="华文楷体" w:eastAsia="华文楷体" w:hAnsi="华文楷体" w:hint="eastAsia"/>
          <w:b/>
          <w:spacing w:val="-2"/>
          <w:kern w:val="10"/>
          <w:sz w:val="30"/>
          <w:szCs w:val="30"/>
        </w:rPr>
        <w:t>项目名称：重庆</w:t>
      </w:r>
      <w:r>
        <w:rPr>
          <w:rFonts w:ascii="华文楷体" w:eastAsia="华文楷体" w:hAnsi="华文楷体" w:hint="eastAsia"/>
          <w:b/>
          <w:sz w:val="30"/>
          <w:szCs w:val="30"/>
        </w:rPr>
        <w:t>机电股份有限公司</w:t>
      </w:r>
      <w:r w:rsidR="00B62F6D">
        <w:rPr>
          <w:rFonts w:ascii="华文楷体" w:eastAsia="华文楷体" w:hAnsi="华文楷体" w:hint="eastAsia"/>
          <w:b/>
          <w:sz w:val="30"/>
          <w:szCs w:val="30"/>
        </w:rPr>
        <w:t>闲置设备及存货</w:t>
      </w:r>
      <w:r>
        <w:rPr>
          <w:rFonts w:ascii="华文楷体" w:eastAsia="华文楷体" w:hAnsi="华文楷体" w:hint="eastAsia"/>
          <w:b/>
          <w:sz w:val="30"/>
          <w:szCs w:val="30"/>
        </w:rPr>
        <w:t>类物资公开比价处置</w:t>
      </w:r>
    </w:p>
    <w:p w:rsidR="00721C22" w:rsidRDefault="00230AC0">
      <w:pPr>
        <w:pStyle w:val="a5"/>
        <w:spacing w:line="720" w:lineRule="auto"/>
        <w:rPr>
          <w:rFonts w:ascii="华文楷体" w:eastAsia="华文楷体" w:hAnsi="华文楷体"/>
          <w:b/>
          <w:kern w:val="10"/>
          <w:sz w:val="48"/>
        </w:rPr>
      </w:pPr>
      <w:r>
        <w:rPr>
          <w:rFonts w:ascii="华文楷体" w:eastAsia="华文楷体" w:hAnsi="华文楷体" w:hint="eastAsia"/>
          <w:b/>
          <w:spacing w:val="-2"/>
          <w:kern w:val="10"/>
          <w:sz w:val="30"/>
          <w:szCs w:val="30"/>
        </w:rPr>
        <w:t>项目编号：</w:t>
      </w:r>
      <w:r>
        <w:rPr>
          <w:rFonts w:ascii="华文楷体" w:eastAsia="华文楷体" w:hAnsi="华文楷体"/>
          <w:b/>
          <w:spacing w:val="-2"/>
          <w:kern w:val="10"/>
          <w:sz w:val="30"/>
          <w:szCs w:val="30"/>
        </w:rPr>
        <w:t>SPWZ20</w:t>
      </w:r>
      <w:r w:rsidR="00D83B35">
        <w:rPr>
          <w:rFonts w:ascii="华文楷体" w:eastAsia="华文楷体" w:hAnsi="华文楷体" w:hint="eastAsia"/>
          <w:b/>
          <w:spacing w:val="-2"/>
          <w:kern w:val="10"/>
          <w:sz w:val="30"/>
          <w:szCs w:val="30"/>
        </w:rPr>
        <w:t>20</w:t>
      </w:r>
      <w:r>
        <w:rPr>
          <w:rFonts w:ascii="华文楷体" w:eastAsia="华文楷体" w:hAnsi="华文楷体" w:hint="eastAsia"/>
          <w:b/>
          <w:spacing w:val="-2"/>
          <w:kern w:val="10"/>
          <w:sz w:val="30"/>
          <w:szCs w:val="30"/>
        </w:rPr>
        <w:t>-</w:t>
      </w:r>
      <w:r w:rsidR="00277A19">
        <w:rPr>
          <w:rFonts w:ascii="华文楷体" w:eastAsia="华文楷体" w:hAnsi="华文楷体" w:hint="eastAsia"/>
          <w:b/>
          <w:spacing w:val="-2"/>
          <w:kern w:val="10"/>
          <w:sz w:val="30"/>
          <w:szCs w:val="30"/>
        </w:rPr>
        <w:t>11</w:t>
      </w:r>
      <w:r>
        <w:rPr>
          <w:rFonts w:ascii="华文楷体" w:eastAsia="华文楷体" w:hAnsi="华文楷体" w:hint="eastAsia"/>
          <w:b/>
          <w:spacing w:val="-2"/>
          <w:kern w:val="10"/>
          <w:sz w:val="30"/>
          <w:szCs w:val="30"/>
        </w:rPr>
        <w:t>-</w:t>
      </w:r>
      <w:r w:rsidR="007847EB">
        <w:rPr>
          <w:rFonts w:ascii="华文楷体" w:eastAsia="华文楷体" w:hAnsi="华文楷体" w:hint="eastAsia"/>
          <w:b/>
          <w:spacing w:val="-2"/>
          <w:kern w:val="10"/>
          <w:sz w:val="30"/>
          <w:szCs w:val="30"/>
        </w:rPr>
        <w:t>0</w:t>
      </w:r>
      <w:r w:rsidR="00D83B35">
        <w:rPr>
          <w:rFonts w:ascii="华文楷体" w:eastAsia="华文楷体" w:hAnsi="华文楷体" w:hint="eastAsia"/>
          <w:b/>
          <w:spacing w:val="-2"/>
          <w:kern w:val="10"/>
          <w:sz w:val="30"/>
          <w:szCs w:val="30"/>
        </w:rPr>
        <w:t>1</w:t>
      </w:r>
    </w:p>
    <w:p w:rsidR="00721C22" w:rsidRDefault="00721C22">
      <w:pPr>
        <w:pStyle w:val="a5"/>
        <w:spacing w:line="800" w:lineRule="exact"/>
        <w:jc w:val="center"/>
        <w:rPr>
          <w:rFonts w:ascii="华文楷体" w:eastAsia="华文楷体" w:hAnsi="华文楷体"/>
          <w:b/>
          <w:kern w:val="10"/>
          <w:sz w:val="48"/>
        </w:rPr>
      </w:pPr>
    </w:p>
    <w:p w:rsidR="00721C22" w:rsidRDefault="00721C22">
      <w:pPr>
        <w:pStyle w:val="a5"/>
        <w:spacing w:line="800" w:lineRule="exact"/>
        <w:jc w:val="center"/>
        <w:rPr>
          <w:rFonts w:ascii="华文楷体" w:eastAsia="华文楷体" w:hAnsi="华文楷体"/>
          <w:b/>
          <w:kern w:val="10"/>
          <w:sz w:val="48"/>
        </w:rPr>
      </w:pPr>
    </w:p>
    <w:p w:rsidR="00721C22" w:rsidRDefault="00721C22">
      <w:pPr>
        <w:jc w:val="center"/>
        <w:rPr>
          <w:rFonts w:ascii="华文楷体" w:eastAsia="华文楷体" w:hAnsi="华文楷体"/>
          <w:b/>
          <w:spacing w:val="60"/>
          <w:sz w:val="84"/>
          <w:szCs w:val="84"/>
        </w:rPr>
      </w:pPr>
    </w:p>
    <w:p w:rsidR="00721C22" w:rsidRDefault="00230AC0">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比价处置文件</w:t>
      </w:r>
    </w:p>
    <w:p w:rsidR="00721C22" w:rsidRDefault="00721C22">
      <w:pPr>
        <w:jc w:val="center"/>
        <w:rPr>
          <w:rFonts w:ascii="华文楷体" w:eastAsia="华文楷体" w:hAnsi="华文楷体"/>
          <w:b/>
          <w:sz w:val="84"/>
        </w:rPr>
      </w:pPr>
    </w:p>
    <w:p w:rsidR="00721C22" w:rsidRDefault="00721C22">
      <w:pPr>
        <w:rPr>
          <w:rFonts w:ascii="华文楷体" w:eastAsia="华文楷体" w:hAnsi="华文楷体"/>
          <w:b/>
          <w:sz w:val="84"/>
        </w:rPr>
      </w:pPr>
    </w:p>
    <w:p w:rsidR="00721C22" w:rsidRDefault="00721C22">
      <w:pPr>
        <w:rPr>
          <w:rFonts w:ascii="华文楷体" w:eastAsia="华文楷体" w:hAnsi="华文楷体"/>
          <w:b/>
          <w:sz w:val="84"/>
        </w:rPr>
      </w:pPr>
    </w:p>
    <w:p w:rsidR="00721C22" w:rsidRDefault="00721C22" w:rsidP="00FC4F0F">
      <w:pPr>
        <w:spacing w:line="520" w:lineRule="exact"/>
        <w:rPr>
          <w:rFonts w:ascii="华文楷体" w:eastAsia="华文楷体" w:hAnsi="华文楷体"/>
          <w:b/>
          <w:sz w:val="36"/>
        </w:rPr>
      </w:pPr>
    </w:p>
    <w:p w:rsidR="00721C22" w:rsidRDefault="00230AC0">
      <w:pPr>
        <w:spacing w:line="720" w:lineRule="auto"/>
        <w:ind w:leftChars="150" w:left="315" w:firstLineChars="32" w:firstLine="115"/>
        <w:jc w:val="center"/>
        <w:rPr>
          <w:rFonts w:ascii="华文楷体" w:eastAsia="华文楷体" w:hAnsi="华文楷体"/>
          <w:b/>
          <w:sz w:val="36"/>
          <w:szCs w:val="36"/>
          <w:u w:val="single"/>
        </w:rPr>
      </w:pPr>
      <w:r>
        <w:rPr>
          <w:rFonts w:ascii="华文楷体" w:eastAsia="华文楷体" w:hAnsi="华文楷体" w:hint="eastAsia"/>
          <w:b/>
          <w:sz w:val="36"/>
          <w:szCs w:val="36"/>
        </w:rPr>
        <w:t>比价人：</w:t>
      </w:r>
      <w:r>
        <w:rPr>
          <w:rFonts w:ascii="华文楷体" w:eastAsia="华文楷体" w:hAnsi="华文楷体" w:hint="eastAsia"/>
          <w:b/>
          <w:sz w:val="36"/>
          <w:szCs w:val="36"/>
          <w:u w:val="single"/>
        </w:rPr>
        <w:t>重庆盛普物资有限公司</w:t>
      </w:r>
      <w:r>
        <w:rPr>
          <w:rFonts w:ascii="华文楷体" w:eastAsia="华文楷体" w:hAnsi="华文楷体" w:hint="eastAsia"/>
          <w:b/>
          <w:sz w:val="36"/>
          <w:szCs w:val="36"/>
        </w:rPr>
        <w:t>（盖章）</w:t>
      </w:r>
    </w:p>
    <w:p w:rsidR="00721C22" w:rsidRDefault="00230AC0">
      <w:pPr>
        <w:pStyle w:val="a5"/>
        <w:jc w:val="center"/>
        <w:rPr>
          <w:rFonts w:ascii="华文楷体" w:eastAsia="华文楷体" w:hAnsi="华文楷体"/>
          <w:b/>
          <w:sz w:val="36"/>
          <w:szCs w:val="36"/>
        </w:rPr>
      </w:pPr>
      <w:r>
        <w:rPr>
          <w:rFonts w:ascii="华文楷体" w:eastAsia="华文楷体" w:hAnsi="华文楷体" w:hint="eastAsia"/>
          <w:b/>
          <w:sz w:val="36"/>
          <w:szCs w:val="36"/>
        </w:rPr>
        <w:t>20</w:t>
      </w:r>
      <w:r w:rsidR="00D83B35">
        <w:rPr>
          <w:rFonts w:ascii="华文楷体" w:eastAsia="华文楷体" w:hAnsi="华文楷体" w:hint="eastAsia"/>
          <w:b/>
          <w:sz w:val="36"/>
          <w:szCs w:val="36"/>
        </w:rPr>
        <w:t>20</w:t>
      </w:r>
      <w:r>
        <w:rPr>
          <w:rFonts w:ascii="华文楷体" w:eastAsia="华文楷体" w:hAnsi="华文楷体" w:hint="eastAsia"/>
          <w:b/>
          <w:sz w:val="36"/>
          <w:szCs w:val="36"/>
        </w:rPr>
        <w:t>年</w:t>
      </w:r>
      <w:r w:rsidR="00D83B35">
        <w:rPr>
          <w:rFonts w:ascii="华文楷体" w:eastAsia="华文楷体" w:hAnsi="华文楷体" w:hint="eastAsia"/>
          <w:b/>
          <w:sz w:val="36"/>
          <w:szCs w:val="36"/>
        </w:rPr>
        <w:t>4</w:t>
      </w:r>
      <w:r>
        <w:rPr>
          <w:rFonts w:ascii="华文楷体" w:eastAsia="华文楷体" w:hAnsi="华文楷体" w:hint="eastAsia"/>
          <w:b/>
          <w:sz w:val="36"/>
          <w:szCs w:val="36"/>
        </w:rPr>
        <w:t>月</w:t>
      </w:r>
      <w:r w:rsidR="00D83B35">
        <w:rPr>
          <w:rFonts w:ascii="华文楷体" w:eastAsia="华文楷体" w:hAnsi="华文楷体" w:hint="eastAsia"/>
          <w:b/>
          <w:sz w:val="36"/>
          <w:szCs w:val="36"/>
        </w:rPr>
        <w:t>20</w:t>
      </w:r>
      <w:r>
        <w:rPr>
          <w:rFonts w:ascii="华文楷体" w:eastAsia="华文楷体" w:hAnsi="华文楷体" w:hint="eastAsia"/>
          <w:b/>
          <w:sz w:val="36"/>
          <w:szCs w:val="36"/>
        </w:rPr>
        <w:t>日</w:t>
      </w:r>
    </w:p>
    <w:p w:rsidR="00721C22" w:rsidRDefault="00721C22">
      <w:pPr>
        <w:rPr>
          <w:rFonts w:ascii="华文楷体" w:eastAsia="华文楷体" w:hAnsi="华文楷体"/>
        </w:rPr>
      </w:pPr>
    </w:p>
    <w:p w:rsidR="00721C22" w:rsidRDefault="00721C22">
      <w:pPr>
        <w:spacing w:line="620" w:lineRule="exact"/>
        <w:rPr>
          <w:rFonts w:ascii="华文楷体" w:eastAsia="华文楷体" w:hAnsi="华文楷体"/>
          <w:sz w:val="28"/>
          <w:szCs w:val="28"/>
        </w:rPr>
      </w:pPr>
    </w:p>
    <w:p w:rsidR="00721C22" w:rsidRDefault="00230AC0">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721C22" w:rsidRDefault="00230AC0">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721C22" w:rsidRDefault="00230AC0">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721C22" w:rsidRDefault="00230AC0">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721C22" w:rsidRDefault="00230AC0">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721C22" w:rsidRDefault="00230AC0">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721C22" w:rsidRDefault="00230AC0">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721C22" w:rsidRDefault="00721C22">
      <w:pPr>
        <w:spacing w:line="900" w:lineRule="exact"/>
        <w:ind w:firstLine="720"/>
        <w:rPr>
          <w:rFonts w:ascii="华文楷体" w:eastAsia="华文楷体" w:hAnsi="华文楷体"/>
          <w:b/>
          <w:sz w:val="32"/>
          <w:szCs w:val="32"/>
        </w:rPr>
      </w:pPr>
    </w:p>
    <w:p w:rsidR="00721C22" w:rsidRDefault="00721C22">
      <w:pPr>
        <w:rPr>
          <w:rFonts w:ascii="华文楷体" w:eastAsia="华文楷体" w:hAnsi="华文楷体"/>
          <w:sz w:val="32"/>
          <w:szCs w:val="32"/>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721C22">
      <w:pPr>
        <w:rPr>
          <w:rFonts w:ascii="华文楷体" w:eastAsia="华文楷体" w:hAnsi="华文楷体"/>
        </w:rPr>
      </w:pPr>
    </w:p>
    <w:p w:rsidR="00572E91" w:rsidRDefault="00572E91">
      <w:pPr>
        <w:rPr>
          <w:rFonts w:ascii="华文楷体" w:eastAsia="华文楷体" w:hAnsi="华文楷体"/>
        </w:rPr>
      </w:pPr>
    </w:p>
    <w:p w:rsidR="00572E91" w:rsidRDefault="00572E91">
      <w:pPr>
        <w:rPr>
          <w:rFonts w:ascii="华文楷体" w:eastAsia="华文楷体" w:hAnsi="华文楷体"/>
        </w:rPr>
      </w:pPr>
    </w:p>
    <w:p w:rsidR="00A37700" w:rsidRDefault="00A37700">
      <w:pPr>
        <w:rPr>
          <w:rFonts w:ascii="华文楷体" w:eastAsia="华文楷体" w:hAnsi="华文楷体"/>
        </w:rPr>
      </w:pPr>
    </w:p>
    <w:p w:rsidR="00721C22" w:rsidRDefault="00230AC0">
      <w:pPr>
        <w:pStyle w:val="2"/>
        <w:spacing w:line="540" w:lineRule="exact"/>
        <w:jc w:val="center"/>
        <w:rPr>
          <w:rFonts w:ascii="华文楷体" w:eastAsia="华文楷体" w:hAnsi="华文楷体"/>
          <w:sz w:val="36"/>
          <w:szCs w:val="36"/>
        </w:rPr>
      </w:pPr>
      <w:bookmarkStart w:id="0" w:name="_Toc232762567"/>
      <w:bookmarkStart w:id="1" w:name="_Toc232568255"/>
      <w:bookmarkStart w:id="2" w:name="_Toc232565127"/>
      <w:bookmarkStart w:id="3" w:name="_Toc232565185"/>
      <w:bookmarkStart w:id="4" w:name="_Toc232565293"/>
      <w:bookmarkStart w:id="5" w:name="_Toc232761837"/>
      <w:bookmarkStart w:id="6" w:name="_Toc232762145"/>
      <w:bookmarkStart w:id="7" w:name="_Toc232568043"/>
      <w:bookmarkStart w:id="8" w:name="_Toc232563000"/>
      <w:bookmarkStart w:id="9" w:name="_Toc232582260"/>
      <w:bookmarkStart w:id="10" w:name="_Toc232760985"/>
      <w:bookmarkStart w:id="11" w:name="_Toc232564711"/>
      <w:bookmarkStart w:id="12" w:name="_Toc232762226"/>
      <w:bookmarkStart w:id="13" w:name="_Toc232581770"/>
      <w:bookmarkStart w:id="14" w:name="_Toc232583423"/>
      <w:bookmarkStart w:id="15" w:name="_Toc232761295"/>
      <w:bookmarkStart w:id="16" w:name="_Toc232762143"/>
      <w:bookmarkStart w:id="17" w:name="_Toc232762224"/>
      <w:bookmarkStart w:id="18" w:name="_Toc232582258"/>
      <w:bookmarkStart w:id="19" w:name="_Toc232568041"/>
      <w:bookmarkStart w:id="20" w:name="_Toc232583421"/>
      <w:bookmarkStart w:id="21" w:name="_Toc232762565"/>
      <w:bookmarkStart w:id="22" w:name="_Toc232568253"/>
      <w:bookmarkStart w:id="23" w:name="_Toc232581768"/>
      <w:bookmarkStart w:id="24" w:name="_Toc232761835"/>
      <w:bookmarkStart w:id="25" w:name="_Toc232761293"/>
      <w:bookmarkStart w:id="26" w:name="_Toc23276098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721C22" w:rsidRDefault="00230AC0">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520" w:type="dxa"/>
        <w:tblInd w:w="93" w:type="dxa"/>
        <w:tblLayout w:type="fixed"/>
        <w:tblLook w:val="04A0" w:firstRow="1" w:lastRow="0" w:firstColumn="1" w:lastColumn="0" w:noHBand="0" w:noVBand="1"/>
      </w:tblPr>
      <w:tblGrid>
        <w:gridCol w:w="724"/>
        <w:gridCol w:w="1701"/>
        <w:gridCol w:w="6095"/>
        <w:tblGridChange w:id="27">
          <w:tblGrid>
            <w:gridCol w:w="93"/>
            <w:gridCol w:w="631"/>
            <w:gridCol w:w="93"/>
            <w:gridCol w:w="1608"/>
            <w:gridCol w:w="93"/>
            <w:gridCol w:w="5861"/>
            <w:gridCol w:w="234"/>
          </w:tblGrid>
        </w:tblGridChange>
      </w:tblGrid>
      <w:tr w:rsidR="00721C22">
        <w:trPr>
          <w:trHeight w:val="467"/>
        </w:trPr>
        <w:tc>
          <w:tcPr>
            <w:tcW w:w="724" w:type="dxa"/>
            <w:tcBorders>
              <w:top w:val="single" w:sz="8" w:space="0" w:color="auto"/>
              <w:left w:val="single" w:sz="8" w:space="0" w:color="auto"/>
              <w:bottom w:val="single" w:sz="4" w:space="0" w:color="auto"/>
              <w:right w:val="single" w:sz="4" w:space="0" w:color="auto"/>
            </w:tcBorders>
            <w:vAlign w:val="center"/>
          </w:tcPr>
          <w:p w:rsidR="00721C22" w:rsidRDefault="00230AC0">
            <w:pPr>
              <w:widowControl/>
              <w:jc w:val="center"/>
              <w:rPr>
                <w:rFonts w:ascii="华文楷体" w:eastAsia="华文楷体" w:hAnsi="华文楷体" w:cs="宋体"/>
                <w:b/>
                <w:bCs/>
                <w:kern w:val="0"/>
                <w:szCs w:val="21"/>
              </w:rPr>
            </w:pPr>
            <w:bookmarkStart w:id="28" w:name="_Toc232568052"/>
            <w:bookmarkStart w:id="29" w:name="_Toc232581779"/>
            <w:bookmarkStart w:id="30" w:name="_Toc232582269"/>
            <w:bookmarkStart w:id="31" w:name="_Toc232583432"/>
            <w:bookmarkStart w:id="32" w:name="_Toc232760994"/>
            <w:bookmarkStart w:id="33" w:name="_Toc232761304"/>
            <w:bookmarkStart w:id="34" w:name="_Toc232761846"/>
            <w:bookmarkStart w:id="35" w:name="_Toc232762154"/>
            <w:bookmarkStart w:id="36" w:name="_Toc232762235"/>
            <w:bookmarkStart w:id="37" w:name="_Toc232762576"/>
            <w:proofErr w:type="gramStart"/>
            <w:r>
              <w:rPr>
                <w:rFonts w:ascii="华文楷体" w:eastAsia="华文楷体" w:hAnsi="华文楷体" w:cs="宋体" w:hint="eastAsia"/>
                <w:b/>
                <w:bCs/>
                <w:kern w:val="0"/>
                <w:szCs w:val="21"/>
              </w:rPr>
              <w:t>项号</w:t>
            </w:r>
            <w:proofErr w:type="gramEnd"/>
          </w:p>
        </w:tc>
        <w:tc>
          <w:tcPr>
            <w:tcW w:w="1701" w:type="dxa"/>
            <w:tcBorders>
              <w:top w:val="single" w:sz="8" w:space="0" w:color="auto"/>
              <w:left w:val="nil"/>
              <w:bottom w:val="single" w:sz="4" w:space="0" w:color="auto"/>
              <w:right w:val="single" w:sz="4" w:space="0" w:color="auto"/>
            </w:tcBorders>
            <w:vAlign w:val="center"/>
          </w:tcPr>
          <w:p w:rsidR="00721C22" w:rsidRDefault="00230AC0">
            <w:pPr>
              <w:widowControl/>
              <w:jc w:val="center"/>
              <w:rPr>
                <w:rFonts w:ascii="华文楷体" w:eastAsia="华文楷体" w:hAnsi="华文楷体" w:cs="宋体"/>
                <w:b/>
                <w:bCs/>
                <w:kern w:val="0"/>
                <w:szCs w:val="21"/>
              </w:rPr>
            </w:pPr>
            <w:r>
              <w:rPr>
                <w:rFonts w:ascii="华文楷体" w:eastAsia="华文楷体" w:hAnsi="华文楷体" w:cs="宋体" w:hint="eastAsia"/>
                <w:b/>
                <w:bCs/>
                <w:kern w:val="0"/>
                <w:szCs w:val="21"/>
              </w:rPr>
              <w:t>内    容</w:t>
            </w:r>
          </w:p>
        </w:tc>
        <w:tc>
          <w:tcPr>
            <w:tcW w:w="6095" w:type="dxa"/>
            <w:tcBorders>
              <w:top w:val="single" w:sz="8" w:space="0" w:color="auto"/>
              <w:left w:val="nil"/>
              <w:bottom w:val="single" w:sz="4" w:space="0" w:color="auto"/>
              <w:right w:val="single" w:sz="8" w:space="0" w:color="auto"/>
            </w:tcBorders>
            <w:vAlign w:val="center"/>
          </w:tcPr>
          <w:p w:rsidR="00721C22" w:rsidRDefault="00230AC0" w:rsidP="000B098F">
            <w:pPr>
              <w:widowControl/>
              <w:jc w:val="center"/>
              <w:rPr>
                <w:rFonts w:ascii="华文楷体" w:eastAsia="华文楷体" w:hAnsi="华文楷体" w:cs="宋体"/>
                <w:b/>
                <w:bCs/>
                <w:kern w:val="0"/>
                <w:szCs w:val="21"/>
              </w:rPr>
            </w:pPr>
            <w:r>
              <w:rPr>
                <w:rFonts w:ascii="华文楷体" w:eastAsia="华文楷体" w:hAnsi="华文楷体" w:cs="宋体" w:hint="eastAsia"/>
                <w:b/>
                <w:bCs/>
                <w:kern w:val="0"/>
                <w:szCs w:val="21"/>
              </w:rPr>
              <w:t>说明与要求</w:t>
            </w:r>
          </w:p>
        </w:tc>
      </w:tr>
      <w:tr w:rsidR="00721C22">
        <w:trPr>
          <w:trHeight w:val="59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6095" w:type="dxa"/>
            <w:tcBorders>
              <w:top w:val="nil"/>
              <w:left w:val="nil"/>
              <w:bottom w:val="single" w:sz="4" w:space="0" w:color="auto"/>
              <w:right w:val="single" w:sz="8" w:space="0" w:color="auto"/>
            </w:tcBorders>
            <w:vAlign w:val="center"/>
          </w:tcPr>
          <w:p w:rsidR="00721C22" w:rsidRDefault="00230AC0" w:rsidP="00B62F6D">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color w:val="000000"/>
                <w:kern w:val="0"/>
                <w:sz w:val="20"/>
                <w:szCs w:val="20"/>
              </w:rPr>
              <w:t>重庆机电股份有限公司闲置设备</w:t>
            </w:r>
            <w:r w:rsidR="00B62F6D">
              <w:rPr>
                <w:rFonts w:asciiTheme="minorEastAsia" w:eastAsiaTheme="minorEastAsia" w:hAnsiTheme="minorEastAsia" w:cs="宋体" w:hint="eastAsia"/>
                <w:color w:val="000000"/>
                <w:kern w:val="0"/>
                <w:sz w:val="20"/>
                <w:szCs w:val="20"/>
              </w:rPr>
              <w:t>及存货</w:t>
            </w:r>
            <w:r>
              <w:rPr>
                <w:rFonts w:asciiTheme="minorEastAsia" w:eastAsiaTheme="minorEastAsia" w:hAnsiTheme="minorEastAsia" w:cs="宋体" w:hint="eastAsia"/>
                <w:color w:val="000000"/>
                <w:kern w:val="0"/>
                <w:sz w:val="20"/>
                <w:szCs w:val="20"/>
              </w:rPr>
              <w:t>类物资公开比价处置</w:t>
            </w:r>
          </w:p>
        </w:tc>
      </w:tr>
      <w:tr w:rsidR="00721C22">
        <w:trPr>
          <w:trHeight w:val="420"/>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color w:val="000000"/>
                <w:kern w:val="0"/>
                <w:sz w:val="20"/>
                <w:szCs w:val="20"/>
              </w:rPr>
              <w:t>附后</w:t>
            </w:r>
          </w:p>
        </w:tc>
      </w:tr>
      <w:tr w:rsidR="00721C22">
        <w:trPr>
          <w:trHeight w:val="40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721C22">
        <w:trPr>
          <w:trHeight w:val="424"/>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721C22">
        <w:trPr>
          <w:trHeight w:val="41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见《投标报价表》及《合同》</w:t>
            </w:r>
          </w:p>
        </w:tc>
      </w:tr>
      <w:tr w:rsidR="00721C22">
        <w:trPr>
          <w:trHeight w:val="409"/>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6095" w:type="dxa"/>
            <w:tcBorders>
              <w:top w:val="nil"/>
              <w:left w:val="nil"/>
              <w:bottom w:val="single" w:sz="4" w:space="0" w:color="auto"/>
              <w:right w:val="single" w:sz="8" w:space="0" w:color="auto"/>
            </w:tcBorders>
            <w:vAlign w:val="center"/>
          </w:tcPr>
          <w:p w:rsidR="00721C22" w:rsidRDefault="00230AC0" w:rsidP="00572E9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闲置设备</w:t>
            </w:r>
            <w:r w:rsidR="00D15FF5">
              <w:rPr>
                <w:rFonts w:asciiTheme="minorEastAsia" w:eastAsiaTheme="minorEastAsia" w:hAnsiTheme="minorEastAsia" w:cs="宋体" w:hint="eastAsia"/>
                <w:kern w:val="0"/>
                <w:sz w:val="20"/>
                <w:szCs w:val="20"/>
              </w:rPr>
              <w:t>及存货</w:t>
            </w:r>
            <w:r>
              <w:rPr>
                <w:rFonts w:asciiTheme="minorEastAsia" w:eastAsiaTheme="minorEastAsia" w:hAnsiTheme="minorEastAsia" w:cs="宋体" w:hint="eastAsia"/>
                <w:kern w:val="0"/>
                <w:sz w:val="20"/>
                <w:szCs w:val="20"/>
              </w:rPr>
              <w:t>类</w:t>
            </w:r>
            <w:r w:rsidR="00082E7C">
              <w:rPr>
                <w:rFonts w:asciiTheme="minorEastAsia" w:eastAsiaTheme="minorEastAsia" w:hAnsiTheme="minorEastAsia" w:cs="宋体" w:hint="eastAsia"/>
                <w:kern w:val="0"/>
                <w:sz w:val="20"/>
                <w:szCs w:val="20"/>
              </w:rPr>
              <w:t>物资</w:t>
            </w:r>
          </w:p>
        </w:tc>
      </w:tr>
      <w:tr w:rsidR="00721C22">
        <w:trPr>
          <w:trHeight w:val="467"/>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721C22">
        <w:trPr>
          <w:trHeight w:val="440"/>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721C22">
        <w:trPr>
          <w:trHeight w:val="39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6095" w:type="dxa"/>
            <w:tcBorders>
              <w:top w:val="nil"/>
              <w:left w:val="nil"/>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721C22">
        <w:trPr>
          <w:trHeight w:val="408"/>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6095" w:type="dxa"/>
            <w:tcBorders>
              <w:top w:val="nil"/>
              <w:left w:val="nil"/>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721C22">
        <w:trPr>
          <w:trHeight w:val="428"/>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6095" w:type="dxa"/>
            <w:tcBorders>
              <w:top w:val="nil"/>
              <w:left w:val="nil"/>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721C22">
        <w:trPr>
          <w:trHeight w:val="355"/>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721C22">
        <w:trPr>
          <w:trHeight w:val="57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D83B3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3.投标保证金缴款期限：到账截止时间为</w:t>
            </w:r>
            <w:r>
              <w:rPr>
                <w:rFonts w:asciiTheme="minorEastAsia" w:eastAsiaTheme="minorEastAsia" w:hAnsiTheme="minorEastAsia" w:cs="宋体" w:hint="eastAsia"/>
                <w:b/>
                <w:kern w:val="0"/>
                <w:sz w:val="20"/>
                <w:szCs w:val="20"/>
                <w:u w:val="single"/>
              </w:rPr>
              <w:t>20</w:t>
            </w:r>
            <w:r w:rsidR="00D83B3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D83B35">
              <w:rPr>
                <w:rFonts w:asciiTheme="minorEastAsia" w:eastAsiaTheme="minorEastAsia" w:hAnsiTheme="minorEastAsia" w:cs="宋体" w:hint="eastAsia"/>
                <w:b/>
                <w:kern w:val="0"/>
                <w:sz w:val="20"/>
                <w:szCs w:val="20"/>
                <w:u w:val="single"/>
              </w:rPr>
              <w:t>4</w:t>
            </w:r>
            <w:r>
              <w:rPr>
                <w:rFonts w:asciiTheme="minorEastAsia" w:eastAsiaTheme="minorEastAsia" w:hAnsiTheme="minorEastAsia" w:cs="宋体" w:hint="eastAsia"/>
                <w:b/>
                <w:kern w:val="0"/>
                <w:sz w:val="20"/>
                <w:szCs w:val="20"/>
                <w:u w:val="single"/>
              </w:rPr>
              <w:t>月</w:t>
            </w:r>
            <w:r w:rsidR="00D83B35">
              <w:rPr>
                <w:rFonts w:asciiTheme="minorEastAsia" w:eastAsiaTheme="minorEastAsia" w:hAnsiTheme="minorEastAsia" w:cs="宋体" w:hint="eastAsia"/>
                <w:b/>
                <w:kern w:val="0"/>
                <w:sz w:val="20"/>
                <w:szCs w:val="20"/>
                <w:u w:val="single"/>
              </w:rPr>
              <w:t>24</w:t>
            </w:r>
            <w:r>
              <w:rPr>
                <w:rFonts w:asciiTheme="minorEastAsia" w:eastAsiaTheme="minorEastAsia" w:hAnsiTheme="minorEastAsia" w:cs="宋体" w:hint="eastAsia"/>
                <w:b/>
                <w:kern w:val="0"/>
                <w:sz w:val="20"/>
                <w:szCs w:val="20"/>
                <w:u w:val="single"/>
              </w:rPr>
              <w:t>日</w:t>
            </w:r>
            <w:r w:rsidR="00A37700">
              <w:rPr>
                <w:rFonts w:asciiTheme="minorEastAsia" w:eastAsiaTheme="minorEastAsia" w:hAnsiTheme="minorEastAsia" w:cs="宋体" w:hint="eastAsia"/>
                <w:b/>
                <w:kern w:val="0"/>
                <w:sz w:val="20"/>
                <w:szCs w:val="20"/>
                <w:u w:val="single"/>
              </w:rPr>
              <w:t>中</w:t>
            </w:r>
            <w:r w:rsidR="00401F6D">
              <w:rPr>
                <w:rFonts w:asciiTheme="minorEastAsia" w:eastAsiaTheme="minorEastAsia" w:hAnsiTheme="minorEastAsia" w:cs="宋体" w:hint="eastAsia"/>
                <w:b/>
                <w:kern w:val="0"/>
                <w:sz w:val="20"/>
                <w:szCs w:val="20"/>
                <w:u w:val="single"/>
              </w:rPr>
              <w:t>午</w:t>
            </w:r>
            <w:r>
              <w:rPr>
                <w:rFonts w:asciiTheme="minorEastAsia" w:eastAsiaTheme="minorEastAsia" w:hAnsiTheme="minorEastAsia" w:cs="宋体" w:hint="eastAsia"/>
                <w:b/>
                <w:kern w:val="0"/>
                <w:sz w:val="20"/>
                <w:szCs w:val="20"/>
                <w:u w:val="single"/>
              </w:rPr>
              <w:t>1</w:t>
            </w:r>
            <w:r w:rsidR="00A37700">
              <w:rPr>
                <w:rFonts w:asciiTheme="minorEastAsia" w:eastAsiaTheme="minorEastAsia" w:hAnsiTheme="minorEastAsia" w:cs="宋体" w:hint="eastAsia"/>
                <w:b/>
                <w:kern w:val="0"/>
                <w:sz w:val="20"/>
                <w:szCs w:val="20"/>
                <w:u w:val="single"/>
              </w:rPr>
              <w:t>2</w:t>
            </w:r>
            <w:r>
              <w:rPr>
                <w:rFonts w:asciiTheme="minorEastAsia" w:eastAsiaTheme="minorEastAsia" w:hAnsiTheme="minorEastAsia" w:cs="宋体" w:hint="eastAsia"/>
                <w:b/>
                <w:kern w:val="0"/>
                <w:sz w:val="20"/>
                <w:szCs w:val="20"/>
                <w:u w:val="single"/>
              </w:rPr>
              <w:t>：00</w:t>
            </w:r>
            <w:r w:rsidR="00401F6D">
              <w:rPr>
                <w:rFonts w:asciiTheme="minorEastAsia" w:eastAsiaTheme="minorEastAsia" w:hAnsiTheme="minorEastAsia" w:cs="宋体" w:hint="eastAsia"/>
                <w:b/>
                <w:kern w:val="0"/>
                <w:sz w:val="20"/>
                <w:szCs w:val="20"/>
                <w:u w:val="single"/>
              </w:rPr>
              <w:t>时</w:t>
            </w:r>
            <w:r w:rsidR="00B62F6D" w:rsidRPr="00B62F6D">
              <w:rPr>
                <w:rFonts w:asciiTheme="minorEastAsia" w:eastAsiaTheme="minorEastAsia" w:hAnsiTheme="minorEastAsia" w:cs="宋体" w:hint="eastAsia"/>
                <w:b/>
                <w:kern w:val="0"/>
                <w:sz w:val="20"/>
                <w:szCs w:val="20"/>
                <w:u w:val="single"/>
              </w:rPr>
              <w:t>前</w:t>
            </w:r>
            <w:r w:rsidRPr="00B62F6D">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，（同时递交比价文件确认书，否则视为自动弃权）；</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中国银行重庆西湖路支行</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721C22">
        <w:trPr>
          <w:trHeight w:val="3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721C22">
        <w:trPr>
          <w:trHeight w:val="239"/>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721C22">
        <w:trPr>
          <w:trHeight w:val="1277"/>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比价结果公示结束后5个工作日内通过银行无息转账退还中标结果未列入中标候选人的比价单位的投标保证金；中标通知书下发之日起，中标人的投标保证金自动转为履约保证金，投标人同意并确认对此没有异议。</w:t>
            </w:r>
          </w:p>
        </w:tc>
      </w:tr>
      <w:tr w:rsidR="00721C22" w:rsidTr="00721C22">
        <w:tblPrEx>
          <w:tblW w:w="8520" w:type="dxa"/>
          <w:tblInd w:w="93" w:type="dxa"/>
          <w:tblLayout w:type="fixed"/>
          <w:tblPrExChange w:id="38" w:author="微软用户" w:date="2017-07-10T14:09:00Z">
            <w:tblPrEx>
              <w:tblW w:w="8520" w:type="dxa"/>
              <w:tblInd w:w="93" w:type="dxa"/>
              <w:tblLayout w:type="fixed"/>
            </w:tblPrEx>
          </w:tblPrExChange>
        </w:tblPrEx>
        <w:trPr>
          <w:trHeight w:val="464"/>
          <w:trPrChange w:id="39" w:author="微软用户" w:date="2017-07-10T14:09:00Z">
            <w:trPr>
              <w:gridAfter w:val="0"/>
              <w:wAfter w:w="141" w:type="dxa"/>
              <w:trHeight w:val="570"/>
            </w:trPr>
          </w:trPrChange>
        </w:trPr>
        <w:tc>
          <w:tcPr>
            <w:tcW w:w="724" w:type="dxa"/>
            <w:vMerge/>
            <w:tcBorders>
              <w:top w:val="nil"/>
              <w:left w:val="single" w:sz="8" w:space="0" w:color="auto"/>
              <w:bottom w:val="single" w:sz="4" w:space="0" w:color="auto"/>
              <w:right w:val="single" w:sz="4" w:space="0" w:color="auto"/>
            </w:tcBorders>
            <w:vAlign w:val="center"/>
            <w:tcPrChange w:id="40" w:author="微软用户" w:date="2017-07-10T14:09:00Z">
              <w:tcPr>
                <w:tcW w:w="724" w:type="dxa"/>
                <w:gridSpan w:val="2"/>
                <w:vMerge/>
                <w:tcBorders>
                  <w:top w:val="nil"/>
                  <w:left w:val="single" w:sz="8" w:space="0" w:color="auto"/>
                  <w:bottom w:val="single" w:sz="4" w:space="0" w:color="auto"/>
                  <w:right w:val="single" w:sz="4" w:space="0" w:color="auto"/>
                </w:tcBorders>
                <w:vAlign w:val="center"/>
              </w:tcPr>
            </w:tcPrChange>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Change w:id="41" w:author="微软用户" w:date="2017-07-10T14:09:00Z">
              <w:tcPr>
                <w:tcW w:w="1701" w:type="dxa"/>
                <w:gridSpan w:val="2"/>
                <w:vMerge/>
                <w:tcBorders>
                  <w:top w:val="nil"/>
                  <w:left w:val="single" w:sz="4" w:space="0" w:color="auto"/>
                  <w:bottom w:val="single" w:sz="4" w:space="0" w:color="auto"/>
                  <w:right w:val="nil"/>
                </w:tcBorders>
                <w:vAlign w:val="center"/>
              </w:tcPr>
            </w:tcPrChange>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Change w:id="42" w:author="微软用户" w:date="2017-07-10T14:09:00Z">
              <w:tcPr>
                <w:tcW w:w="5954" w:type="dxa"/>
                <w:gridSpan w:val="2"/>
                <w:tcBorders>
                  <w:top w:val="nil"/>
                  <w:left w:val="single" w:sz="4" w:space="0" w:color="auto"/>
                  <w:bottom w:val="single" w:sz="4" w:space="0" w:color="auto"/>
                  <w:right w:val="single" w:sz="8" w:space="0" w:color="auto"/>
                </w:tcBorders>
                <w:vAlign w:val="center"/>
              </w:tcPr>
            </w:tcPrChange>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（2）退还保证金时的所有投标人投标人均需提供授权委托书原件、本人身份证原件和保证金递交收据原件。</w:t>
            </w:r>
          </w:p>
        </w:tc>
      </w:tr>
      <w:tr w:rsidR="00721C22">
        <w:trPr>
          <w:trHeight w:val="274"/>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6095" w:type="dxa"/>
            <w:tcBorders>
              <w:top w:val="nil"/>
              <w:left w:val="single" w:sz="4" w:space="0" w:color="auto"/>
              <w:bottom w:val="single" w:sz="4" w:space="0" w:color="auto"/>
              <w:right w:val="single" w:sz="8" w:space="0" w:color="auto"/>
            </w:tcBorders>
            <w:vAlign w:val="center"/>
          </w:tcPr>
          <w:p w:rsidR="00D83B35" w:rsidRDefault="00D83B35" w:rsidP="00D83B3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Pr="00D003AA">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Pr>
                <w:rFonts w:asciiTheme="minorEastAsia" w:eastAsiaTheme="minorEastAsia" w:hAnsiTheme="minorEastAsia" w:cs="宋体" w:hint="eastAsia"/>
                <w:kern w:val="0"/>
                <w:sz w:val="20"/>
                <w:szCs w:val="20"/>
                <w:u w:val="single"/>
              </w:rPr>
              <w:t>4</w:t>
            </w:r>
            <w:r w:rsidRPr="00D003AA">
              <w:rPr>
                <w:rFonts w:asciiTheme="minorEastAsia" w:eastAsiaTheme="minorEastAsia" w:hAnsiTheme="minorEastAsia" w:cs="宋体" w:hint="eastAsia"/>
                <w:kern w:val="0"/>
                <w:sz w:val="20"/>
                <w:szCs w:val="20"/>
                <w:u w:val="single"/>
              </w:rPr>
              <w:t>月</w:t>
            </w:r>
            <w:r>
              <w:rPr>
                <w:rFonts w:asciiTheme="minorEastAsia" w:eastAsiaTheme="minorEastAsia" w:hAnsiTheme="minorEastAsia" w:cs="宋体" w:hint="eastAsia"/>
                <w:kern w:val="0"/>
                <w:sz w:val="20"/>
                <w:szCs w:val="20"/>
                <w:u w:val="single"/>
              </w:rPr>
              <w:t>21</w:t>
            </w:r>
            <w:r w:rsidRPr="00D003AA">
              <w:rPr>
                <w:rFonts w:asciiTheme="minorEastAsia" w:eastAsiaTheme="minorEastAsia" w:hAnsiTheme="minorEastAsia" w:cs="宋体" w:hint="eastAsia"/>
                <w:kern w:val="0"/>
                <w:sz w:val="20"/>
                <w:szCs w:val="20"/>
                <w:u w:val="single"/>
              </w:rPr>
              <w:t>日</w:t>
            </w:r>
            <w:r>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Pr>
                <w:rFonts w:asciiTheme="minorEastAsia" w:eastAsiaTheme="minorEastAsia" w:hAnsiTheme="minorEastAsia" w:cs="宋体" w:hint="eastAsia"/>
                <w:kern w:val="0"/>
                <w:sz w:val="20"/>
                <w:szCs w:val="20"/>
                <w:u w:val="single"/>
              </w:rPr>
              <w:t>4</w:t>
            </w:r>
            <w:r w:rsidRPr="00D003AA">
              <w:rPr>
                <w:rFonts w:asciiTheme="minorEastAsia" w:eastAsiaTheme="minorEastAsia" w:hAnsiTheme="minorEastAsia" w:cs="宋体" w:hint="eastAsia"/>
                <w:kern w:val="0"/>
                <w:sz w:val="20"/>
                <w:szCs w:val="20"/>
                <w:u w:val="single"/>
              </w:rPr>
              <w:t>月</w:t>
            </w:r>
            <w:r>
              <w:rPr>
                <w:rFonts w:asciiTheme="minorEastAsia" w:eastAsiaTheme="minorEastAsia" w:hAnsiTheme="minorEastAsia" w:cs="宋体" w:hint="eastAsia"/>
                <w:kern w:val="0"/>
                <w:sz w:val="20"/>
                <w:szCs w:val="20"/>
                <w:u w:val="single"/>
              </w:rPr>
              <w:t>22</w:t>
            </w:r>
            <w:r w:rsidRPr="00D003AA">
              <w:rPr>
                <w:rFonts w:asciiTheme="minorEastAsia" w:eastAsiaTheme="minorEastAsia" w:hAnsiTheme="minorEastAsia" w:cs="宋体" w:hint="eastAsia"/>
                <w:kern w:val="0"/>
                <w:sz w:val="20"/>
                <w:szCs w:val="20"/>
                <w:u w:val="single"/>
              </w:rPr>
              <w:t>日1</w:t>
            </w:r>
            <w:r>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前在重庆机电股份有限公司官网“招标采购-</w:t>
            </w:r>
            <w:r w:rsidR="008B3B7D">
              <w:rPr>
                <w:rFonts w:asciiTheme="minorEastAsia" w:eastAsiaTheme="minorEastAsia" w:hAnsiTheme="minorEastAsia" w:cs="宋体" w:hint="eastAsia"/>
                <w:kern w:val="0"/>
                <w:sz w:val="20"/>
                <w:szCs w:val="20"/>
              </w:rPr>
              <w:t>设备管理</w:t>
            </w:r>
            <w:r>
              <w:rPr>
                <w:rFonts w:asciiTheme="minorEastAsia" w:eastAsiaTheme="minorEastAsia" w:hAnsiTheme="minorEastAsia" w:cs="宋体" w:hint="eastAsia"/>
                <w:kern w:val="0"/>
                <w:sz w:val="20"/>
                <w:szCs w:val="20"/>
              </w:rPr>
              <w:t>”栏中自行下载《比价处置文件》，每份文件售价</w:t>
            </w:r>
            <w:r>
              <w:rPr>
                <w:rFonts w:asciiTheme="minorEastAsia" w:eastAsiaTheme="minorEastAsia" w:hAnsiTheme="minorEastAsia" w:cs="宋体" w:hint="eastAsia"/>
                <w:kern w:val="0"/>
                <w:sz w:val="20"/>
                <w:szCs w:val="20"/>
                <w:u w:val="single"/>
              </w:rPr>
              <w:t>￥200.00元</w:t>
            </w:r>
            <w:r>
              <w:rPr>
                <w:rFonts w:asciiTheme="minorEastAsia" w:eastAsiaTheme="minorEastAsia" w:hAnsiTheme="minorEastAsia" w:cs="宋体" w:hint="eastAsia"/>
                <w:kern w:val="0"/>
                <w:sz w:val="20"/>
                <w:szCs w:val="20"/>
              </w:rPr>
              <w:t>。将标书费汇入重庆盛普物资有限公司指定账户视为报名，超过标书购买时间不再接受报名，《比价处置文件》售后不退。由于疫情原因，尽量减少现场报名。</w:t>
            </w:r>
          </w:p>
        </w:tc>
      </w:tr>
      <w:tr w:rsidR="00721C22" w:rsidTr="00FB7EFE">
        <w:trPr>
          <w:trHeight w:val="416"/>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14</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6095" w:type="dxa"/>
            <w:tcBorders>
              <w:top w:val="nil"/>
              <w:left w:val="nil"/>
              <w:bottom w:val="nil"/>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封面、投标函、已标价的纸质投标报价表、投标保证金确认书、法定代表人</w:t>
            </w:r>
            <w:r w:rsidR="008A0F59">
              <w:rPr>
                <w:rFonts w:asciiTheme="minorEastAsia" w:eastAsiaTheme="minorEastAsia" w:hAnsiTheme="minorEastAsia" w:cs="宋体" w:hint="eastAsia"/>
                <w:kern w:val="0"/>
                <w:sz w:val="20"/>
                <w:szCs w:val="20"/>
              </w:rPr>
              <w:t>身份证明及法定代表人</w:t>
            </w:r>
            <w:r>
              <w:rPr>
                <w:rFonts w:asciiTheme="minorEastAsia" w:eastAsiaTheme="minorEastAsia" w:hAnsiTheme="minorEastAsia" w:cs="宋体" w:hint="eastAsia"/>
                <w:kern w:val="0"/>
                <w:sz w:val="20"/>
                <w:szCs w:val="20"/>
              </w:rPr>
              <w:t>授权委托书、比价文件要求投标人</w:t>
            </w:r>
            <w:r>
              <w:rPr>
                <w:rFonts w:asciiTheme="minorEastAsia" w:eastAsiaTheme="minorEastAsia" w:hAnsiTheme="minorEastAsia" w:cs="宋体" w:hint="eastAsia"/>
                <w:kern w:val="0"/>
                <w:sz w:val="20"/>
                <w:szCs w:val="20"/>
              </w:rPr>
              <w:lastRenderedPageBreak/>
              <w:t>提交的其他投标材料（以上文件均需加盖投标人公章）。</w:t>
            </w:r>
          </w:p>
        </w:tc>
      </w:tr>
      <w:tr w:rsidR="00721C22">
        <w:trPr>
          <w:trHeight w:val="39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15</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4C111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4C111E">
              <w:rPr>
                <w:rFonts w:asciiTheme="minorEastAsia" w:eastAsiaTheme="minorEastAsia" w:hAnsiTheme="minorEastAsia" w:cs="宋体" w:hint="eastAsia"/>
                <w:kern w:val="0"/>
                <w:sz w:val="20"/>
                <w:szCs w:val="20"/>
                <w:u w:val="single"/>
              </w:rPr>
              <w:t>渝</w:t>
            </w:r>
            <w:proofErr w:type="gramEnd"/>
            <w:r w:rsidR="004C111E">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721C22">
        <w:trPr>
          <w:trHeight w:val="39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D83B3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20</w:t>
            </w:r>
            <w:r w:rsidR="00D83B3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D83B35">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u w:val="single"/>
              </w:rPr>
              <w:t>月</w:t>
            </w:r>
            <w:r w:rsidR="00D83B35">
              <w:rPr>
                <w:rFonts w:asciiTheme="minorEastAsia" w:eastAsiaTheme="minorEastAsia" w:hAnsiTheme="minorEastAsia" w:cs="宋体" w:hint="eastAsia"/>
                <w:kern w:val="0"/>
                <w:sz w:val="20"/>
                <w:szCs w:val="20"/>
                <w:u w:val="single"/>
              </w:rPr>
              <w:t>24</w:t>
            </w:r>
            <w:r>
              <w:rPr>
                <w:rFonts w:asciiTheme="minorEastAsia" w:eastAsiaTheme="minorEastAsia" w:hAnsiTheme="minorEastAsia" w:cs="宋体" w:hint="eastAsia"/>
                <w:kern w:val="0"/>
                <w:sz w:val="20"/>
                <w:szCs w:val="20"/>
                <w:u w:val="single"/>
              </w:rPr>
              <w:t>日</w:t>
            </w:r>
            <w:r w:rsidR="00A37700">
              <w:rPr>
                <w:rFonts w:asciiTheme="minorEastAsia" w:eastAsiaTheme="minorEastAsia" w:hAnsiTheme="minorEastAsia" w:cs="宋体" w:hint="eastAsia"/>
                <w:kern w:val="0"/>
                <w:sz w:val="20"/>
                <w:szCs w:val="20"/>
                <w:u w:val="single"/>
              </w:rPr>
              <w:t>下</w:t>
            </w:r>
            <w:r w:rsidR="006F21DD">
              <w:rPr>
                <w:rFonts w:asciiTheme="minorEastAsia" w:eastAsiaTheme="minorEastAsia" w:hAnsiTheme="minorEastAsia" w:cs="宋体" w:hint="eastAsia"/>
                <w:kern w:val="0"/>
                <w:sz w:val="20"/>
                <w:szCs w:val="20"/>
                <w:u w:val="single"/>
              </w:rPr>
              <w:t>午</w:t>
            </w:r>
            <w:r w:rsidR="00B62F6D">
              <w:rPr>
                <w:rFonts w:asciiTheme="minorEastAsia" w:eastAsiaTheme="minorEastAsia" w:hAnsiTheme="minorEastAsia" w:cs="宋体" w:hint="eastAsia"/>
                <w:kern w:val="0"/>
                <w:sz w:val="20"/>
                <w:szCs w:val="20"/>
                <w:u w:val="single"/>
              </w:rPr>
              <w:t>1</w:t>
            </w:r>
            <w:r w:rsidR="00A37700">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u w:val="single"/>
              </w:rPr>
              <w:t>：00</w:t>
            </w:r>
            <w:r w:rsidR="00277A19">
              <w:rPr>
                <w:rFonts w:asciiTheme="minorEastAsia" w:eastAsiaTheme="minorEastAsia" w:hAnsiTheme="minorEastAsia" w:cs="宋体" w:hint="eastAsia"/>
                <w:kern w:val="0"/>
                <w:sz w:val="20"/>
                <w:szCs w:val="20"/>
                <w:u w:val="single"/>
              </w:rPr>
              <w:t>时</w:t>
            </w:r>
          </w:p>
        </w:tc>
      </w:tr>
      <w:tr w:rsidR="00721C22">
        <w:trPr>
          <w:trHeight w:val="615"/>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1、投标人严格按照比价人提供的投标报价进行投标报价，纸质报价表每页均需加盖投标人公章。</w:t>
            </w:r>
          </w:p>
        </w:tc>
      </w:tr>
      <w:tr w:rsidR="00721C22">
        <w:trPr>
          <w:trHeight w:val="61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rsidP="00D83B3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Pr>
                <w:rFonts w:asciiTheme="minorEastAsia" w:eastAsiaTheme="minorEastAsia" w:hAnsiTheme="minorEastAsia" w:cs="宋体" w:hint="eastAsia"/>
                <w:kern w:val="0"/>
                <w:sz w:val="20"/>
                <w:szCs w:val="20"/>
                <w:u w:val="single"/>
              </w:rPr>
              <w:t>20</w:t>
            </w:r>
            <w:r w:rsidR="00D83B3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D83B35">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rPr>
              <w:t>月</w:t>
            </w:r>
            <w:r w:rsidR="00D83B35">
              <w:rPr>
                <w:rFonts w:asciiTheme="minorEastAsia" w:eastAsiaTheme="minorEastAsia" w:hAnsiTheme="minorEastAsia" w:cs="宋体" w:hint="eastAsia"/>
                <w:kern w:val="0"/>
                <w:sz w:val="20"/>
                <w:szCs w:val="20"/>
                <w:u w:val="single"/>
              </w:rPr>
              <w:t>22</w:t>
            </w:r>
            <w:r>
              <w:rPr>
                <w:rFonts w:asciiTheme="minorEastAsia" w:eastAsiaTheme="minorEastAsia" w:hAnsiTheme="minorEastAsia" w:cs="宋体" w:hint="eastAsia"/>
                <w:kern w:val="0"/>
                <w:sz w:val="20"/>
                <w:szCs w:val="20"/>
              </w:rPr>
              <w:t>日</w:t>
            </w:r>
            <w:r w:rsidR="00FB6378">
              <w:rPr>
                <w:rFonts w:asciiTheme="minorEastAsia" w:eastAsiaTheme="minorEastAsia" w:hAnsiTheme="minorEastAsia" w:cs="宋体" w:hint="eastAsia"/>
                <w:kern w:val="0"/>
                <w:sz w:val="20"/>
                <w:szCs w:val="20"/>
              </w:rPr>
              <w:t>下</w:t>
            </w:r>
            <w:r w:rsidR="006F21DD">
              <w:rPr>
                <w:rFonts w:asciiTheme="minorEastAsia" w:eastAsiaTheme="minorEastAsia" w:hAnsiTheme="minorEastAsia" w:cs="宋体" w:hint="eastAsia"/>
                <w:kern w:val="0"/>
                <w:sz w:val="20"/>
                <w:szCs w:val="20"/>
              </w:rPr>
              <w:t>午</w:t>
            </w:r>
            <w:r>
              <w:rPr>
                <w:rFonts w:asciiTheme="minorEastAsia" w:eastAsiaTheme="minorEastAsia" w:hAnsiTheme="minorEastAsia" w:cs="宋体" w:hint="eastAsia"/>
                <w:kern w:val="0"/>
                <w:sz w:val="20"/>
                <w:szCs w:val="20"/>
                <w:u w:val="single"/>
              </w:rPr>
              <w:t>1</w:t>
            </w:r>
            <w:r w:rsidR="00FB6378">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721C22">
        <w:trPr>
          <w:trHeight w:val="63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3、投标报价以书面报价表为准。</w:t>
            </w:r>
          </w:p>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721C22">
        <w:trPr>
          <w:trHeight w:val="96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721C22">
        <w:trPr>
          <w:trHeight w:val="930"/>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
          <w:p w:rsidR="00721C22" w:rsidRDefault="00230AC0">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721C22">
        <w:trPr>
          <w:trHeight w:val="46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18</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6095" w:type="dxa"/>
            <w:tcBorders>
              <w:top w:val="nil"/>
              <w:left w:val="nil"/>
              <w:bottom w:val="nil"/>
              <w:right w:val="single" w:sz="8" w:space="0" w:color="auto"/>
            </w:tcBorders>
            <w:vAlign w:val="center"/>
          </w:tcPr>
          <w:p w:rsidR="00721C22" w:rsidRDefault="00950928">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25pt;width:297.8pt;height:0;z-index:251657216;mso-position-horizontal-relative:text;mso-position-vertical-relative:text"/>
              </w:pict>
            </w:r>
            <w:r w:rsidR="00230AC0">
              <w:rPr>
                <w:rFonts w:asciiTheme="minorEastAsia" w:eastAsiaTheme="minorEastAsia" w:hAnsiTheme="minorEastAsia" w:cs="宋体" w:hint="eastAsia"/>
                <w:kern w:val="0"/>
                <w:sz w:val="20"/>
                <w:szCs w:val="20"/>
              </w:rPr>
              <w:t>由比价人统一组织现场踏勘，具体踏勘时间见第四条。</w:t>
            </w:r>
          </w:p>
        </w:tc>
      </w:tr>
      <w:tr w:rsidR="00721C22">
        <w:trPr>
          <w:trHeight w:val="465"/>
        </w:trPr>
        <w:tc>
          <w:tcPr>
            <w:tcW w:w="724" w:type="dxa"/>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19</w:t>
            </w:r>
          </w:p>
        </w:tc>
        <w:tc>
          <w:tcPr>
            <w:tcW w:w="1701" w:type="dxa"/>
            <w:tcBorders>
              <w:top w:val="nil"/>
              <w:left w:val="nil"/>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6095" w:type="dxa"/>
            <w:tcBorders>
              <w:top w:val="nil"/>
              <w:left w:val="nil"/>
              <w:bottom w:val="nil"/>
              <w:right w:val="single" w:sz="8" w:space="0" w:color="auto"/>
            </w:tcBorders>
            <w:vAlign w:val="center"/>
          </w:tcPr>
          <w:p w:rsidR="00721C22" w:rsidRDefault="00950928" w:rsidP="00D83B35">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05pt;margin-top:-.35pt;width:286.5pt;height:0;z-index:251658240;mso-position-horizontal-relative:text;mso-position-vertical-relative:text" o:connectortype="straight"/>
              </w:pict>
            </w:r>
            <w:r w:rsidR="00230AC0">
              <w:rPr>
                <w:rFonts w:asciiTheme="minorEastAsia" w:eastAsiaTheme="minorEastAsia" w:hAnsiTheme="minorEastAsia" w:cs="宋体" w:hint="eastAsia"/>
                <w:kern w:val="0"/>
                <w:sz w:val="20"/>
                <w:szCs w:val="20"/>
              </w:rPr>
              <w:t>开标时间:</w:t>
            </w:r>
            <w:r w:rsidR="00230AC0">
              <w:rPr>
                <w:rFonts w:asciiTheme="minorEastAsia" w:eastAsiaTheme="minorEastAsia" w:hAnsiTheme="minorEastAsia" w:cs="宋体" w:hint="eastAsia"/>
                <w:b/>
                <w:kern w:val="0"/>
                <w:sz w:val="20"/>
                <w:szCs w:val="20"/>
                <w:u w:val="single"/>
              </w:rPr>
              <w:t xml:space="preserve"> 20</w:t>
            </w:r>
            <w:r w:rsidR="00D83B35">
              <w:rPr>
                <w:rFonts w:asciiTheme="minorEastAsia" w:eastAsiaTheme="minorEastAsia" w:hAnsiTheme="minorEastAsia" w:cs="宋体" w:hint="eastAsia"/>
                <w:b/>
                <w:kern w:val="0"/>
                <w:sz w:val="20"/>
                <w:szCs w:val="20"/>
                <w:u w:val="single"/>
              </w:rPr>
              <w:t>20</w:t>
            </w:r>
            <w:r w:rsidR="00230AC0">
              <w:rPr>
                <w:rFonts w:asciiTheme="minorEastAsia" w:eastAsiaTheme="minorEastAsia" w:hAnsiTheme="minorEastAsia" w:cs="宋体" w:hint="eastAsia"/>
                <w:b/>
                <w:kern w:val="0"/>
                <w:sz w:val="20"/>
                <w:szCs w:val="20"/>
                <w:u w:val="single"/>
              </w:rPr>
              <w:t>年</w:t>
            </w:r>
            <w:r w:rsidR="00D83B35">
              <w:rPr>
                <w:rFonts w:asciiTheme="minorEastAsia" w:eastAsiaTheme="minorEastAsia" w:hAnsiTheme="minorEastAsia" w:cs="宋体" w:hint="eastAsia"/>
                <w:b/>
                <w:kern w:val="0"/>
                <w:sz w:val="20"/>
                <w:szCs w:val="20"/>
                <w:u w:val="single"/>
              </w:rPr>
              <w:t>4</w:t>
            </w:r>
            <w:r w:rsidR="00230AC0">
              <w:rPr>
                <w:rFonts w:asciiTheme="minorEastAsia" w:eastAsiaTheme="minorEastAsia" w:hAnsiTheme="minorEastAsia" w:cs="宋体" w:hint="eastAsia"/>
                <w:b/>
                <w:kern w:val="0"/>
                <w:sz w:val="20"/>
                <w:szCs w:val="20"/>
                <w:u w:val="single"/>
              </w:rPr>
              <w:t>月</w:t>
            </w:r>
            <w:r w:rsidR="00D83B35">
              <w:rPr>
                <w:rFonts w:asciiTheme="minorEastAsia" w:eastAsiaTheme="minorEastAsia" w:hAnsiTheme="minorEastAsia" w:cs="宋体" w:hint="eastAsia"/>
                <w:b/>
                <w:kern w:val="0"/>
                <w:sz w:val="20"/>
                <w:szCs w:val="20"/>
                <w:u w:val="single"/>
              </w:rPr>
              <w:t>24</w:t>
            </w:r>
            <w:r w:rsidR="00230AC0">
              <w:rPr>
                <w:rFonts w:asciiTheme="minorEastAsia" w:eastAsiaTheme="minorEastAsia" w:hAnsiTheme="minorEastAsia" w:cs="宋体" w:hint="eastAsia"/>
                <w:b/>
                <w:kern w:val="0"/>
                <w:sz w:val="20"/>
                <w:szCs w:val="20"/>
                <w:u w:val="single"/>
              </w:rPr>
              <w:t>日</w:t>
            </w:r>
            <w:r w:rsidR="00A37700">
              <w:rPr>
                <w:rFonts w:asciiTheme="minorEastAsia" w:eastAsiaTheme="minorEastAsia" w:hAnsiTheme="minorEastAsia" w:cs="宋体" w:hint="eastAsia"/>
                <w:b/>
                <w:kern w:val="0"/>
                <w:sz w:val="20"/>
                <w:szCs w:val="20"/>
                <w:u w:val="single"/>
              </w:rPr>
              <w:t>下</w:t>
            </w:r>
            <w:r w:rsidR="006F21DD">
              <w:rPr>
                <w:rFonts w:asciiTheme="minorEastAsia" w:eastAsiaTheme="minorEastAsia" w:hAnsiTheme="minorEastAsia" w:cs="宋体" w:hint="eastAsia"/>
                <w:b/>
                <w:kern w:val="0"/>
                <w:sz w:val="20"/>
                <w:szCs w:val="20"/>
                <w:u w:val="single"/>
              </w:rPr>
              <w:t>午</w:t>
            </w:r>
            <w:r w:rsidR="00A37700">
              <w:rPr>
                <w:rFonts w:asciiTheme="minorEastAsia" w:eastAsiaTheme="minorEastAsia" w:hAnsiTheme="minorEastAsia" w:cs="宋体" w:hint="eastAsia"/>
                <w:b/>
                <w:kern w:val="0"/>
                <w:sz w:val="20"/>
                <w:szCs w:val="20"/>
                <w:u w:val="single"/>
              </w:rPr>
              <w:t>15</w:t>
            </w:r>
            <w:r w:rsidR="00230AC0">
              <w:rPr>
                <w:rFonts w:asciiTheme="minorEastAsia" w:eastAsiaTheme="minorEastAsia" w:hAnsiTheme="minorEastAsia" w:cs="宋体" w:hint="eastAsia"/>
                <w:b/>
                <w:kern w:val="0"/>
                <w:sz w:val="20"/>
                <w:szCs w:val="20"/>
                <w:u w:val="single"/>
              </w:rPr>
              <w:t>：</w:t>
            </w:r>
            <w:r w:rsidR="00A37700">
              <w:rPr>
                <w:rFonts w:asciiTheme="minorEastAsia" w:eastAsiaTheme="minorEastAsia" w:hAnsiTheme="minorEastAsia" w:cs="宋体" w:hint="eastAsia"/>
                <w:b/>
                <w:kern w:val="0"/>
                <w:sz w:val="20"/>
                <w:szCs w:val="20"/>
                <w:u w:val="single"/>
              </w:rPr>
              <w:t>0</w:t>
            </w:r>
            <w:r w:rsidR="00230AC0">
              <w:rPr>
                <w:rFonts w:asciiTheme="minorEastAsia" w:eastAsiaTheme="minorEastAsia" w:hAnsiTheme="minorEastAsia" w:cs="宋体" w:hint="eastAsia"/>
                <w:b/>
                <w:kern w:val="0"/>
                <w:sz w:val="20"/>
                <w:szCs w:val="20"/>
                <w:u w:val="single"/>
              </w:rPr>
              <w:t>0</w:t>
            </w:r>
            <w:r w:rsidR="00230AC0">
              <w:rPr>
                <w:rFonts w:asciiTheme="minorEastAsia" w:eastAsiaTheme="minorEastAsia" w:hAnsiTheme="minorEastAsia" w:cs="宋体" w:hint="eastAsia"/>
                <w:kern w:val="0"/>
                <w:sz w:val="20"/>
                <w:szCs w:val="20"/>
              </w:rPr>
              <w:t>时在重庆机电股份有限公司1303会议室举行</w:t>
            </w:r>
          </w:p>
        </w:tc>
      </w:tr>
      <w:tr w:rsidR="00721C22">
        <w:trPr>
          <w:trHeight w:val="570"/>
        </w:trPr>
        <w:tc>
          <w:tcPr>
            <w:tcW w:w="724" w:type="dxa"/>
            <w:vMerge w:val="restart"/>
            <w:tcBorders>
              <w:top w:val="nil"/>
              <w:left w:val="single" w:sz="8" w:space="0" w:color="auto"/>
              <w:bottom w:val="single" w:sz="4" w:space="0" w:color="auto"/>
              <w:right w:val="single" w:sz="4" w:space="0" w:color="auto"/>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vMerge w:val="restart"/>
            <w:tcBorders>
              <w:top w:val="nil"/>
              <w:left w:val="single" w:sz="4" w:space="0" w:color="auto"/>
              <w:bottom w:val="single" w:sz="4" w:space="0" w:color="auto"/>
              <w:right w:val="nil"/>
            </w:tcBorders>
            <w:vAlign w:val="center"/>
          </w:tcPr>
          <w:p w:rsidR="00721C22" w:rsidRDefault="00230AC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6095" w:type="dxa"/>
            <w:tcBorders>
              <w:top w:val="single" w:sz="4" w:space="0" w:color="auto"/>
              <w:left w:val="single" w:sz="4" w:space="0" w:color="auto"/>
              <w:bottom w:val="nil"/>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721C22">
        <w:trPr>
          <w:trHeight w:val="375"/>
        </w:trPr>
        <w:tc>
          <w:tcPr>
            <w:tcW w:w="724" w:type="dxa"/>
            <w:vMerge/>
            <w:tcBorders>
              <w:top w:val="nil"/>
              <w:left w:val="single" w:sz="8" w:space="0" w:color="auto"/>
              <w:bottom w:val="single" w:sz="4" w:space="0" w:color="auto"/>
              <w:right w:val="single" w:sz="4" w:space="0" w:color="auto"/>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721C22" w:rsidRDefault="00721C22">
            <w:pPr>
              <w:widowControl/>
              <w:jc w:val="left"/>
              <w:rPr>
                <w:rFonts w:asciiTheme="minorEastAsia" w:eastAsiaTheme="minorEastAsia" w:hAnsiTheme="minorEastAsia" w:cs="宋体"/>
                <w:kern w:val="0"/>
                <w:sz w:val="20"/>
                <w:szCs w:val="20"/>
              </w:rPr>
            </w:pPr>
          </w:p>
        </w:tc>
        <w:tc>
          <w:tcPr>
            <w:tcW w:w="6095" w:type="dxa"/>
            <w:tcBorders>
              <w:top w:val="nil"/>
              <w:left w:val="single" w:sz="4" w:space="0" w:color="auto"/>
              <w:bottom w:val="single" w:sz="4" w:space="0" w:color="auto"/>
              <w:right w:val="single" w:sz="8" w:space="0" w:color="auto"/>
            </w:tcBorders>
            <w:vAlign w:val="center"/>
          </w:tcPr>
          <w:p w:rsidR="00721C22" w:rsidRDefault="00230A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721C22" w:rsidRDefault="00230AC0">
      <w:pPr>
        <w:spacing w:line="520" w:lineRule="exact"/>
        <w:ind w:firstLineChars="196" w:firstLine="549"/>
        <w:rPr>
          <w:rFonts w:ascii="华文楷体" w:eastAsia="华文楷体" w:hAnsi="华文楷体"/>
          <w:b/>
          <w:sz w:val="28"/>
          <w:szCs w:val="28"/>
        </w:rPr>
      </w:pPr>
      <w:r>
        <w:rPr>
          <w:rFonts w:ascii="华文楷体" w:eastAsia="华文楷体" w:hAnsi="华文楷体" w:hint="eastAsia"/>
          <w:b/>
          <w:sz w:val="28"/>
          <w:szCs w:val="28"/>
        </w:rPr>
        <w:t>一、总则</w:t>
      </w:r>
      <w:bookmarkEnd w:id="28"/>
      <w:bookmarkEnd w:id="29"/>
      <w:bookmarkEnd w:id="30"/>
      <w:bookmarkEnd w:id="31"/>
      <w:bookmarkEnd w:id="32"/>
      <w:bookmarkEnd w:id="33"/>
      <w:bookmarkEnd w:id="34"/>
      <w:bookmarkEnd w:id="35"/>
      <w:bookmarkEnd w:id="36"/>
      <w:bookmarkEnd w:id="37"/>
    </w:p>
    <w:p w:rsidR="00721C22" w:rsidRDefault="00230AC0">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本比价项目说明详见《投标人须知前附表》第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10</w:t>
      </w:r>
      <w:r>
        <w:rPr>
          <w:rFonts w:ascii="华文楷体" w:eastAsia="华文楷体" w:hAnsi="华文楷体" w:hint="eastAsia"/>
          <w:bCs/>
          <w:sz w:val="28"/>
          <w:szCs w:val="28"/>
        </w:rPr>
        <w:t>项。</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721C22" w:rsidRDefault="00230AC0">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凡通过我公司闲置设备及存货类物资比价处置资格预审的，并遵守有关的国家法律、法规和条例的投标人均可自愿参加投标。</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无论投标过程中的做法和结果如何，投标人应自行承担其参加本次比价活动自身所发生的所有费用。</w:t>
      </w:r>
      <w:bookmarkStart w:id="43" w:name="_Toc232760995"/>
      <w:bookmarkStart w:id="44" w:name="_Toc232568053"/>
      <w:bookmarkStart w:id="45" w:name="_Toc232583433"/>
      <w:bookmarkStart w:id="46" w:name="_Toc232581780"/>
      <w:bookmarkStart w:id="47" w:name="_Toc232762236"/>
      <w:bookmarkStart w:id="48" w:name="_Toc232582270"/>
      <w:bookmarkStart w:id="49" w:name="_Toc232761847"/>
      <w:bookmarkStart w:id="50" w:name="_Toc232762577"/>
      <w:bookmarkStart w:id="51" w:name="_Toc232762155"/>
      <w:bookmarkStart w:id="52" w:name="_Toc232761305"/>
    </w:p>
    <w:p w:rsidR="00721C22" w:rsidRDefault="00230AC0">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t>二、</w:t>
      </w:r>
      <w:r>
        <w:rPr>
          <w:rFonts w:ascii="华文楷体" w:eastAsia="华文楷体" w:hAnsi="华文楷体" w:hint="eastAsia"/>
          <w:b/>
          <w:sz w:val="28"/>
          <w:szCs w:val="28"/>
        </w:rPr>
        <w:t>比价文件</w:t>
      </w:r>
      <w:bookmarkEnd w:id="43"/>
      <w:bookmarkEnd w:id="44"/>
      <w:bookmarkEnd w:id="45"/>
      <w:bookmarkEnd w:id="46"/>
      <w:bookmarkEnd w:id="47"/>
      <w:bookmarkEnd w:id="48"/>
      <w:bookmarkEnd w:id="49"/>
      <w:bookmarkEnd w:id="50"/>
      <w:bookmarkEnd w:id="51"/>
      <w:bookmarkEnd w:id="52"/>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  投标人须知</w:t>
      </w:r>
    </w:p>
    <w:p w:rsidR="00721C22" w:rsidRDefault="00230AC0">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lastRenderedPageBreak/>
        <w:t>4.2</w:t>
      </w:r>
      <w:r>
        <w:rPr>
          <w:rFonts w:ascii="华文楷体" w:eastAsia="华文楷体" w:hAnsi="华文楷体" w:hint="eastAsia"/>
          <w:bCs/>
          <w:sz w:val="28"/>
          <w:szCs w:val="28"/>
        </w:rPr>
        <w:t>第二部分　评标办法</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  其它要求</w:t>
      </w:r>
    </w:p>
    <w:p w:rsidR="00721C22" w:rsidRDefault="00230AC0">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Pr>
          <w:rFonts w:ascii="华文楷体" w:eastAsia="华文楷体" w:hAnsi="华文楷体" w:hint="eastAsia"/>
          <w:bCs/>
          <w:sz w:val="28"/>
          <w:szCs w:val="28"/>
        </w:rPr>
        <w:t>投标人若对比价文件有任何疑问，应于投标截止日期</w:t>
      </w:r>
      <w:proofErr w:type="gramStart"/>
      <w:r>
        <w:rPr>
          <w:rFonts w:ascii="华文楷体" w:eastAsia="华文楷体" w:hAnsi="华文楷体" w:hint="eastAsia"/>
          <w:bCs/>
          <w:sz w:val="28"/>
          <w:szCs w:val="28"/>
        </w:rPr>
        <w:t>前采用</w:t>
      </w:r>
      <w:proofErr w:type="gramEnd"/>
      <w:r>
        <w:rPr>
          <w:rFonts w:ascii="华文楷体" w:eastAsia="华文楷体" w:hAnsi="华文楷体" w:hint="eastAsia"/>
          <w:bCs/>
          <w:sz w:val="28"/>
          <w:szCs w:val="28"/>
        </w:rPr>
        <w:t>书面质询的方式。递交书面质疑的截止时间：</w:t>
      </w:r>
      <w:r>
        <w:rPr>
          <w:rFonts w:ascii="华文楷体" w:eastAsia="华文楷体" w:hAnsi="华文楷体"/>
          <w:bCs/>
          <w:sz w:val="28"/>
          <w:szCs w:val="28"/>
          <w:u w:val="single"/>
        </w:rPr>
        <w:t>20</w:t>
      </w:r>
      <w:r w:rsidR="00D83B3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D83B35">
        <w:rPr>
          <w:rFonts w:ascii="华文楷体" w:eastAsia="华文楷体" w:hAnsi="华文楷体" w:hint="eastAsia"/>
          <w:bCs/>
          <w:sz w:val="28"/>
          <w:szCs w:val="28"/>
          <w:u w:val="single"/>
        </w:rPr>
        <w:t>4</w:t>
      </w:r>
      <w:r>
        <w:rPr>
          <w:rFonts w:ascii="华文楷体" w:eastAsia="华文楷体" w:hAnsi="华文楷体" w:hint="eastAsia"/>
          <w:bCs/>
          <w:sz w:val="28"/>
          <w:szCs w:val="28"/>
          <w:u w:val="single"/>
        </w:rPr>
        <w:t>月</w:t>
      </w:r>
      <w:r w:rsidR="00D83B35">
        <w:rPr>
          <w:rFonts w:ascii="华文楷体" w:eastAsia="华文楷体" w:hAnsi="华文楷体" w:hint="eastAsia"/>
          <w:bCs/>
          <w:sz w:val="28"/>
          <w:szCs w:val="28"/>
          <w:u w:val="single"/>
        </w:rPr>
        <w:t>22</w:t>
      </w:r>
      <w:r>
        <w:rPr>
          <w:rFonts w:ascii="华文楷体" w:eastAsia="华文楷体" w:hAnsi="华文楷体" w:hint="eastAsia"/>
          <w:bCs/>
          <w:sz w:val="28"/>
          <w:szCs w:val="28"/>
          <w:u w:val="single"/>
        </w:rPr>
        <w:t>日</w:t>
      </w:r>
      <w:r w:rsidR="00FB6378">
        <w:rPr>
          <w:rFonts w:ascii="华文楷体" w:eastAsia="华文楷体" w:hAnsi="华文楷体" w:hint="eastAsia"/>
          <w:bCs/>
          <w:sz w:val="28"/>
          <w:szCs w:val="28"/>
          <w:u w:val="single"/>
        </w:rPr>
        <w:t>下</w:t>
      </w:r>
      <w:r w:rsidR="006F21DD">
        <w:rPr>
          <w:rFonts w:ascii="华文楷体" w:eastAsia="华文楷体" w:hAnsi="华文楷体" w:hint="eastAsia"/>
          <w:bCs/>
          <w:sz w:val="28"/>
          <w:szCs w:val="28"/>
          <w:u w:val="single"/>
        </w:rPr>
        <w:t>午</w:t>
      </w:r>
      <w:r>
        <w:rPr>
          <w:rFonts w:ascii="华文楷体" w:eastAsia="华文楷体" w:hAnsi="华文楷体"/>
          <w:bCs/>
          <w:sz w:val="28"/>
          <w:szCs w:val="28"/>
          <w:u w:val="single"/>
        </w:rPr>
        <w:t>1</w:t>
      </w:r>
      <w:r w:rsidR="00FB6378">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时前；领取比价人答疑及补遗的时间：</w:t>
      </w:r>
      <w:r>
        <w:rPr>
          <w:rFonts w:ascii="华文楷体" w:eastAsia="华文楷体" w:hAnsi="华文楷体"/>
          <w:bCs/>
          <w:sz w:val="28"/>
          <w:szCs w:val="28"/>
          <w:u w:val="single"/>
        </w:rPr>
        <w:t>20</w:t>
      </w:r>
      <w:r w:rsidR="00D83B3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D83B35">
        <w:rPr>
          <w:rFonts w:ascii="华文楷体" w:eastAsia="华文楷体" w:hAnsi="华文楷体" w:hint="eastAsia"/>
          <w:bCs/>
          <w:sz w:val="28"/>
          <w:szCs w:val="28"/>
          <w:u w:val="single"/>
        </w:rPr>
        <w:t>4</w:t>
      </w:r>
      <w:r>
        <w:rPr>
          <w:rFonts w:ascii="华文楷体" w:eastAsia="华文楷体" w:hAnsi="华文楷体" w:hint="eastAsia"/>
          <w:bCs/>
          <w:sz w:val="28"/>
          <w:szCs w:val="28"/>
          <w:u w:val="single"/>
        </w:rPr>
        <w:t>月</w:t>
      </w:r>
      <w:r w:rsidR="00D83B35">
        <w:rPr>
          <w:rFonts w:ascii="华文楷体" w:eastAsia="华文楷体" w:hAnsi="华文楷体" w:hint="eastAsia"/>
          <w:bCs/>
          <w:sz w:val="28"/>
          <w:szCs w:val="28"/>
          <w:u w:val="single"/>
        </w:rPr>
        <w:t>23</w:t>
      </w:r>
      <w:r>
        <w:rPr>
          <w:rFonts w:ascii="华文楷体" w:eastAsia="华文楷体" w:hAnsi="华文楷体" w:hint="eastAsia"/>
          <w:bCs/>
          <w:sz w:val="28"/>
          <w:szCs w:val="28"/>
          <w:u w:val="single"/>
        </w:rPr>
        <w:t>日</w:t>
      </w:r>
      <w:r w:rsidR="00FB6378">
        <w:rPr>
          <w:rFonts w:ascii="华文楷体" w:eastAsia="华文楷体" w:hAnsi="华文楷体" w:hint="eastAsia"/>
          <w:bCs/>
          <w:sz w:val="28"/>
          <w:szCs w:val="28"/>
          <w:u w:val="single"/>
        </w:rPr>
        <w:t>上</w:t>
      </w:r>
      <w:r w:rsidR="006F21DD">
        <w:rPr>
          <w:rFonts w:ascii="华文楷体" w:eastAsia="华文楷体" w:hAnsi="华文楷体" w:hint="eastAsia"/>
          <w:bCs/>
          <w:sz w:val="28"/>
          <w:szCs w:val="28"/>
          <w:u w:val="single"/>
        </w:rPr>
        <w:t>午</w:t>
      </w:r>
      <w:r>
        <w:rPr>
          <w:rFonts w:ascii="华文楷体" w:eastAsia="华文楷体" w:hAnsi="华文楷体"/>
          <w:bCs/>
          <w:sz w:val="28"/>
          <w:szCs w:val="28"/>
          <w:u w:val="single"/>
        </w:rPr>
        <w:t>1</w:t>
      </w:r>
      <w:r w:rsidR="00FB6378">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721C22" w:rsidRDefault="00230AC0">
      <w:pPr>
        <w:spacing w:line="520" w:lineRule="exact"/>
        <w:ind w:rightChars="-84" w:right="-176" w:firstLineChars="200" w:firstLine="561"/>
        <w:rPr>
          <w:rFonts w:ascii="华文楷体" w:eastAsia="华文楷体" w:hAnsi="华文楷体"/>
          <w:bCs/>
          <w:sz w:val="28"/>
          <w:szCs w:val="28"/>
        </w:rPr>
      </w:pPr>
      <w:bookmarkStart w:id="53" w:name="_Toc232762578"/>
      <w:bookmarkStart w:id="54" w:name="_Toc232582271"/>
      <w:bookmarkStart w:id="55" w:name="_Toc232583434"/>
      <w:bookmarkStart w:id="56" w:name="_Toc232761306"/>
      <w:bookmarkStart w:id="57" w:name="_Toc232761848"/>
      <w:bookmarkStart w:id="58" w:name="_Toc232762156"/>
      <w:bookmarkStart w:id="59" w:name="_Toc232760996"/>
      <w:bookmarkStart w:id="60" w:name="_Toc232581781"/>
      <w:bookmarkStart w:id="61" w:name="_Toc232762237"/>
      <w:bookmarkStart w:id="62" w:name="_Toc232568054"/>
      <w:r>
        <w:rPr>
          <w:rFonts w:ascii="华文楷体" w:eastAsia="华文楷体" w:hAnsi="华文楷体" w:hint="eastAsia"/>
          <w:b/>
          <w:bCs/>
          <w:sz w:val="28"/>
          <w:szCs w:val="28"/>
        </w:rPr>
        <w:t>三、</w:t>
      </w:r>
      <w:r>
        <w:rPr>
          <w:rFonts w:ascii="华文楷体" w:eastAsia="华文楷体" w:hAnsi="华文楷体" w:hint="eastAsia"/>
          <w:b/>
          <w:sz w:val="28"/>
          <w:szCs w:val="28"/>
        </w:rPr>
        <w:t>投标文件</w:t>
      </w:r>
      <w:bookmarkEnd w:id="53"/>
      <w:bookmarkEnd w:id="54"/>
      <w:bookmarkEnd w:id="55"/>
      <w:bookmarkEnd w:id="56"/>
      <w:bookmarkEnd w:id="57"/>
      <w:bookmarkEnd w:id="58"/>
      <w:bookmarkEnd w:id="59"/>
      <w:bookmarkEnd w:id="60"/>
      <w:bookmarkEnd w:id="61"/>
      <w:bookmarkEnd w:id="62"/>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 xml:space="preserve"> 封面</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投标保证金确认书</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sidR="00D82920">
        <w:rPr>
          <w:rFonts w:ascii="华文楷体" w:eastAsia="华文楷体" w:hAnsi="华文楷体" w:hint="eastAsia"/>
          <w:bCs/>
          <w:sz w:val="28"/>
          <w:szCs w:val="28"/>
        </w:rPr>
        <w:t>法定代表人身份证明或法定代表人授权委托书</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w:t>
      </w:r>
      <w:r>
        <w:rPr>
          <w:rFonts w:ascii="华文楷体" w:eastAsia="华文楷体" w:hAnsi="华文楷体" w:hint="eastAsia"/>
          <w:bCs/>
          <w:sz w:val="28"/>
          <w:szCs w:val="28"/>
        </w:rPr>
        <w:t>6比价文件要求投标人提交的其他投标资料</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w:t>
      </w:r>
      <w:r>
        <w:rPr>
          <w:rFonts w:ascii="华文楷体" w:eastAsia="华文楷体" w:hAnsi="华文楷体" w:hint="eastAsia"/>
          <w:bCs/>
          <w:sz w:val="28"/>
          <w:szCs w:val="28"/>
        </w:rPr>
        <w:lastRenderedPageBreak/>
        <w:t>况。</w:t>
      </w:r>
    </w:p>
    <w:p w:rsidR="00721C22" w:rsidRDefault="00230AC0">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721C22" w:rsidRDefault="00230AC0">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投标人纸质报价表每页均须加盖投标人公章。</w:t>
      </w:r>
    </w:p>
    <w:p w:rsidR="00721C22" w:rsidRDefault="00230AC0">
      <w:pPr>
        <w:spacing w:line="520" w:lineRule="exact"/>
        <w:ind w:firstLineChars="200" w:firstLine="561"/>
        <w:rPr>
          <w:rFonts w:ascii="华文楷体" w:eastAsia="华文楷体" w:hAnsi="华文楷体"/>
          <w:b/>
          <w:bCs/>
          <w:sz w:val="28"/>
          <w:szCs w:val="28"/>
        </w:rPr>
      </w:pPr>
      <w:r>
        <w:rPr>
          <w:rFonts w:ascii="华文楷体" w:eastAsia="华文楷体" w:hAnsi="华文楷体" w:hint="eastAsia"/>
          <w:b/>
          <w:bCs/>
          <w:sz w:val="28"/>
          <w:szCs w:val="28"/>
        </w:rPr>
        <w:t>8</w:t>
      </w:r>
      <w:r>
        <w:rPr>
          <w:rFonts w:ascii="华文楷体" w:eastAsia="华文楷体" w:hAnsi="华文楷体"/>
          <w:b/>
          <w:bCs/>
          <w:sz w:val="28"/>
          <w:szCs w:val="28"/>
        </w:rPr>
        <w:t>.</w:t>
      </w:r>
      <w:r>
        <w:rPr>
          <w:rFonts w:ascii="华文楷体" w:eastAsia="华文楷体" w:hAnsi="华文楷体" w:hint="eastAsia"/>
          <w:b/>
          <w:bCs/>
          <w:sz w:val="28"/>
          <w:szCs w:val="28"/>
        </w:rPr>
        <w:t>投标有效期</w:t>
      </w:r>
    </w:p>
    <w:p w:rsidR="00721C22" w:rsidRDefault="00230AC0">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8.1</w:t>
      </w:r>
      <w:r>
        <w:rPr>
          <w:rFonts w:ascii="华文楷体" w:eastAsia="华文楷体" w:hAnsi="华文楷体" w:hint="eastAsia"/>
          <w:bCs/>
          <w:sz w:val="28"/>
          <w:szCs w:val="28"/>
        </w:rPr>
        <w:t>投标有效期为</w:t>
      </w:r>
      <w:r>
        <w:rPr>
          <w:rFonts w:ascii="华文楷体" w:eastAsia="华文楷体" w:hAnsi="华文楷体" w:cs="宋体" w:hint="eastAsia"/>
          <w:kern w:val="0"/>
          <w:sz w:val="28"/>
          <w:szCs w:val="28"/>
          <w:u w:val="single"/>
        </w:rPr>
        <w:t>200</w:t>
      </w:r>
      <w:r>
        <w:rPr>
          <w:rFonts w:ascii="华文楷体" w:eastAsia="华文楷体" w:hAnsi="华文楷体" w:cs="宋体" w:hint="eastAsia"/>
          <w:kern w:val="0"/>
          <w:sz w:val="28"/>
          <w:szCs w:val="28"/>
        </w:rPr>
        <w:t>个日历日（从投标截止之日算起）</w:t>
      </w:r>
      <w:r>
        <w:rPr>
          <w:rFonts w:ascii="华文楷体" w:eastAsia="华文楷体" w:hAnsi="华文楷体" w:hint="eastAsia"/>
          <w:bCs/>
          <w:sz w:val="28"/>
          <w:szCs w:val="28"/>
        </w:rPr>
        <w:t>，在此期限内，凡符合本比价文件要求的投标文件均保持有效。</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8.2</w:t>
      </w:r>
      <w:r>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8.3</w:t>
      </w:r>
      <w:r>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Pr>
          <w:rFonts w:ascii="华文楷体" w:eastAsia="华文楷体" w:hAnsi="华文楷体" w:hint="eastAsia"/>
          <w:bCs/>
          <w:sz w:val="28"/>
          <w:szCs w:val="28"/>
        </w:rPr>
        <w:t>内本须知</w:t>
      </w:r>
      <w:proofErr w:type="gramEnd"/>
      <w:r w:rsidR="00E31F05">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Pr>
          <w:rFonts w:ascii="华文楷体" w:eastAsia="华文楷体" w:hAnsi="华文楷体" w:hint="eastAsia"/>
          <w:bCs/>
          <w:sz w:val="28"/>
          <w:szCs w:val="28"/>
        </w:rPr>
        <w:t>2项关于投标担保的退还与没收的规定仍然适用。</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9</w:t>
      </w:r>
      <w:r>
        <w:rPr>
          <w:rFonts w:ascii="华文楷体" w:eastAsia="华文楷体" w:hAnsi="华文楷体"/>
          <w:b/>
          <w:bCs/>
          <w:sz w:val="28"/>
          <w:szCs w:val="28"/>
        </w:rPr>
        <w:t>.</w:t>
      </w:r>
      <w:r>
        <w:rPr>
          <w:rFonts w:ascii="华文楷体" w:eastAsia="华文楷体" w:hAnsi="华文楷体" w:hint="eastAsia"/>
          <w:b/>
          <w:bCs/>
          <w:sz w:val="28"/>
          <w:szCs w:val="28"/>
        </w:rPr>
        <w:t>投标担保</w:t>
      </w:r>
      <w:r>
        <w:rPr>
          <w:rFonts w:ascii="华文楷体" w:eastAsia="华文楷体" w:hAnsi="华文楷体"/>
          <w:b/>
          <w:bCs/>
          <w:sz w:val="28"/>
          <w:szCs w:val="28"/>
        </w:rPr>
        <w:t>(</w:t>
      </w:r>
      <w:r>
        <w:rPr>
          <w:rFonts w:ascii="华文楷体" w:eastAsia="华文楷体" w:hAnsi="华文楷体" w:hint="eastAsia"/>
          <w:b/>
          <w:bCs/>
          <w:sz w:val="28"/>
          <w:szCs w:val="28"/>
        </w:rPr>
        <w:t>即投标保证金</w:t>
      </w:r>
      <w:r>
        <w:rPr>
          <w:rFonts w:ascii="华文楷体" w:eastAsia="华文楷体" w:hAnsi="华文楷体"/>
          <w:b/>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Pr>
          <w:rFonts w:ascii="华文楷体" w:eastAsia="华文楷体" w:hAnsi="华文楷体" w:hint="eastAsia"/>
          <w:bCs/>
          <w:sz w:val="28"/>
          <w:szCs w:val="28"/>
        </w:rPr>
        <w:t>2项所规定数额以</w:t>
      </w:r>
      <w:r>
        <w:rPr>
          <w:rFonts w:ascii="华文楷体" w:eastAsia="华文楷体" w:hAnsi="华文楷体" w:cs="宋体" w:hint="eastAsia"/>
          <w:kern w:val="0"/>
          <w:sz w:val="28"/>
          <w:szCs w:val="28"/>
        </w:rPr>
        <w:t>电汇</w:t>
      </w:r>
      <w:r>
        <w:rPr>
          <w:rFonts w:ascii="华文楷体" w:eastAsia="华文楷体" w:hAnsi="华文楷体" w:hint="eastAsia"/>
          <w:bCs/>
          <w:sz w:val="28"/>
          <w:szCs w:val="28"/>
        </w:rPr>
        <w:t>形式递交投标担保</w:t>
      </w:r>
      <w:r>
        <w:rPr>
          <w:rFonts w:ascii="华文楷体" w:eastAsia="华文楷体" w:hAnsi="华文楷体" w:cs="宋体" w:hint="eastAsia"/>
          <w:kern w:val="0"/>
          <w:sz w:val="28"/>
          <w:szCs w:val="28"/>
        </w:rPr>
        <w:t>（注：须标明为投标保证金）</w:t>
      </w:r>
      <w:r>
        <w:rPr>
          <w:rFonts w:ascii="华文楷体" w:eastAsia="华文楷体" w:hAnsi="华文楷体" w:hint="eastAsia"/>
          <w:bCs/>
          <w:sz w:val="28"/>
          <w:szCs w:val="28"/>
        </w:rPr>
        <w:t>，并将投标保证金的收据复印件作为其投标文件的一部分。</w:t>
      </w:r>
    </w:p>
    <w:p w:rsidR="00721C22" w:rsidRDefault="00230AC0">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投标须缴纳对应的投标保证金(详见《投标报价表》)</w:t>
      </w:r>
      <w:r>
        <w:rPr>
          <w:rFonts w:ascii="华文楷体" w:eastAsia="华文楷体" w:hAnsi="华文楷体" w:hint="eastAsia"/>
          <w:sz w:val="28"/>
          <w:szCs w:val="28"/>
        </w:rPr>
        <w:t>。实缴投标保证金须大于或等于应缴投标保证金，否则，投标报价视为无效。</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中标人的投标担保，自比价人发出《中标通知书》之日起自动转为履约保证金，投标人同意并确认对此没有异议。</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对于未能按要求提交投标担保，或未足额提交投标担保的投标人，比价人将视为不响应比价文件而予以拒绝。</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）中标人未在规定时间内签订合同及相关协议的</w:t>
      </w:r>
      <w:bookmarkStart w:id="63" w:name="_Toc232761849"/>
      <w:bookmarkStart w:id="64" w:name="_Toc232581782"/>
      <w:bookmarkStart w:id="65" w:name="_Toc232762238"/>
      <w:bookmarkStart w:id="66" w:name="_Toc232582272"/>
      <w:bookmarkStart w:id="67" w:name="_Toc232568055"/>
      <w:bookmarkStart w:id="68" w:name="_Toc232762579"/>
      <w:bookmarkStart w:id="69" w:name="_Toc232761307"/>
      <w:bookmarkStart w:id="70" w:name="_Toc232583435"/>
      <w:bookmarkStart w:id="71" w:name="_Toc232760997"/>
      <w:bookmarkStart w:id="72" w:name="_Toc232762157"/>
      <w:r>
        <w:rPr>
          <w:rFonts w:ascii="华文楷体" w:eastAsia="华文楷体" w:hAnsi="华文楷体" w:hint="eastAsia"/>
          <w:bCs/>
          <w:sz w:val="28"/>
          <w:szCs w:val="28"/>
        </w:rPr>
        <w:t>；</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p w:rsidR="00596510" w:rsidRPr="00D83B35" w:rsidRDefault="00230AC0" w:rsidP="00D83B35">
      <w:pPr>
        <w:spacing w:line="520" w:lineRule="exact"/>
        <w:ind w:rightChars="-84" w:right="-176" w:firstLineChars="200" w:firstLine="561"/>
        <w:rPr>
          <w:rFonts w:ascii="华文楷体" w:eastAsia="华文楷体" w:hAnsi="华文楷体"/>
          <w:b/>
          <w:bCs/>
          <w:sz w:val="28"/>
          <w:szCs w:val="28"/>
          <w:u w:val="single"/>
        </w:rPr>
      </w:pPr>
      <w:r w:rsidRPr="00D83B35">
        <w:rPr>
          <w:rFonts w:ascii="华文楷体" w:eastAsia="华文楷体" w:hAnsi="华文楷体" w:hint="eastAsia"/>
          <w:b/>
          <w:bCs/>
          <w:sz w:val="28"/>
          <w:szCs w:val="28"/>
          <w:u w:val="single"/>
        </w:rPr>
        <w:t>投标人须在至指定时间及地点参加现场踏勘，如投标人不查看实物而直接报价造成的报价偏差由投标人自行负责。</w:t>
      </w:r>
    </w:p>
    <w:tbl>
      <w:tblPr>
        <w:tblW w:w="8561"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3332"/>
        <w:gridCol w:w="3330"/>
      </w:tblGrid>
      <w:tr w:rsidR="00721C22" w:rsidTr="001B0B1B">
        <w:trPr>
          <w:trHeight w:val="602"/>
          <w:jc w:val="center"/>
        </w:trPr>
        <w:tc>
          <w:tcPr>
            <w:tcW w:w="1899"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日期</w:t>
            </w:r>
          </w:p>
        </w:tc>
        <w:tc>
          <w:tcPr>
            <w:tcW w:w="3332"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公司名称及联系人</w:t>
            </w:r>
          </w:p>
        </w:tc>
        <w:tc>
          <w:tcPr>
            <w:tcW w:w="3330" w:type="dxa"/>
            <w:vAlign w:val="center"/>
          </w:tcPr>
          <w:p w:rsidR="00721C22" w:rsidRDefault="00230AC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踏勘时间及地址</w:t>
            </w:r>
          </w:p>
        </w:tc>
      </w:tr>
      <w:tr w:rsidR="00A37700" w:rsidTr="001D07A4">
        <w:trPr>
          <w:trHeight w:val="1071"/>
          <w:jc w:val="center"/>
        </w:trPr>
        <w:tc>
          <w:tcPr>
            <w:tcW w:w="1899" w:type="dxa"/>
            <w:vAlign w:val="center"/>
          </w:tcPr>
          <w:p w:rsidR="00D83B35" w:rsidRDefault="00A37700" w:rsidP="00D83B35">
            <w:pPr>
              <w:spacing w:line="360" w:lineRule="auto"/>
              <w:jc w:val="center"/>
              <w:rPr>
                <w:rFonts w:asciiTheme="minorEastAsia" w:eastAsiaTheme="minorEastAsia" w:hAnsiTheme="minorEastAsia"/>
                <w:b/>
                <w:bCs/>
                <w:sz w:val="20"/>
                <w:szCs w:val="20"/>
              </w:rPr>
            </w:pPr>
            <w:r w:rsidRPr="00A74F91">
              <w:rPr>
                <w:rFonts w:asciiTheme="minorEastAsia" w:eastAsiaTheme="minorEastAsia" w:hAnsiTheme="minorEastAsia"/>
                <w:b/>
                <w:bCs/>
                <w:sz w:val="20"/>
                <w:szCs w:val="20"/>
              </w:rPr>
              <w:t>20</w:t>
            </w:r>
            <w:r w:rsidR="00D83B35">
              <w:rPr>
                <w:rFonts w:asciiTheme="minorEastAsia" w:eastAsiaTheme="minorEastAsia" w:hAnsiTheme="minorEastAsia" w:hint="eastAsia"/>
                <w:b/>
                <w:bCs/>
                <w:sz w:val="20"/>
                <w:szCs w:val="20"/>
              </w:rPr>
              <w:t>20</w:t>
            </w:r>
            <w:r w:rsidRPr="00A74F91">
              <w:rPr>
                <w:rFonts w:asciiTheme="minorEastAsia" w:eastAsiaTheme="minorEastAsia" w:hAnsiTheme="minorEastAsia" w:hint="eastAsia"/>
                <w:b/>
                <w:bCs/>
                <w:sz w:val="20"/>
                <w:szCs w:val="20"/>
              </w:rPr>
              <w:t>年</w:t>
            </w:r>
            <w:r w:rsidR="00D83B35">
              <w:rPr>
                <w:rFonts w:asciiTheme="minorEastAsia" w:eastAsiaTheme="minorEastAsia" w:hAnsiTheme="minorEastAsia" w:hint="eastAsia"/>
                <w:b/>
                <w:bCs/>
                <w:sz w:val="20"/>
                <w:szCs w:val="20"/>
              </w:rPr>
              <w:t>4</w:t>
            </w:r>
            <w:r w:rsidRPr="00A74F91">
              <w:rPr>
                <w:rFonts w:asciiTheme="minorEastAsia" w:eastAsiaTheme="minorEastAsia" w:hAnsiTheme="minorEastAsia" w:hint="eastAsia"/>
                <w:b/>
                <w:bCs/>
                <w:sz w:val="20"/>
                <w:szCs w:val="20"/>
              </w:rPr>
              <w:t>月</w:t>
            </w:r>
            <w:r w:rsidR="00D83B35">
              <w:rPr>
                <w:rFonts w:asciiTheme="minorEastAsia" w:eastAsiaTheme="minorEastAsia" w:hAnsiTheme="minorEastAsia" w:hint="eastAsia"/>
                <w:b/>
                <w:bCs/>
                <w:sz w:val="20"/>
                <w:szCs w:val="20"/>
              </w:rPr>
              <w:t>23</w:t>
            </w:r>
            <w:r w:rsidRPr="00A74F91">
              <w:rPr>
                <w:rFonts w:asciiTheme="minorEastAsia" w:eastAsiaTheme="minorEastAsia" w:hAnsiTheme="minorEastAsia" w:hint="eastAsia"/>
                <w:b/>
                <w:bCs/>
                <w:sz w:val="20"/>
                <w:szCs w:val="20"/>
              </w:rPr>
              <w:t>日</w:t>
            </w:r>
          </w:p>
          <w:p w:rsidR="00A37700" w:rsidRPr="00A74F91" w:rsidRDefault="00A37700" w:rsidP="00D83B35">
            <w:pPr>
              <w:spacing w:line="360" w:lineRule="auto"/>
              <w:jc w:val="center"/>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上午</w:t>
            </w:r>
          </w:p>
        </w:tc>
        <w:tc>
          <w:tcPr>
            <w:tcW w:w="3332" w:type="dxa"/>
            <w:vAlign w:val="center"/>
          </w:tcPr>
          <w:p w:rsidR="00A37700" w:rsidRDefault="00A37700" w:rsidP="00C106F7">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w:t>
            </w:r>
            <w:r w:rsidR="00D83B35">
              <w:rPr>
                <w:rFonts w:asciiTheme="minorEastAsia" w:eastAsiaTheme="minorEastAsia" w:hAnsiTheme="minorEastAsia" w:hint="eastAsia"/>
                <w:sz w:val="20"/>
                <w:szCs w:val="20"/>
              </w:rPr>
              <w:t>机床集团</w:t>
            </w:r>
            <w:r>
              <w:rPr>
                <w:rFonts w:asciiTheme="minorEastAsia" w:eastAsiaTheme="minorEastAsia" w:hAnsiTheme="minorEastAsia" w:hint="eastAsia"/>
                <w:sz w:val="20"/>
                <w:szCs w:val="20"/>
              </w:rPr>
              <w:t>有限</w:t>
            </w:r>
            <w:r w:rsidR="00D83B35">
              <w:rPr>
                <w:rFonts w:asciiTheme="minorEastAsia" w:eastAsiaTheme="minorEastAsia" w:hAnsiTheme="minorEastAsia" w:hint="eastAsia"/>
                <w:sz w:val="20"/>
                <w:szCs w:val="20"/>
              </w:rPr>
              <w:t>责任</w:t>
            </w:r>
            <w:r>
              <w:rPr>
                <w:rFonts w:asciiTheme="minorEastAsia" w:eastAsiaTheme="minorEastAsia" w:hAnsiTheme="minorEastAsia" w:hint="eastAsia"/>
                <w:sz w:val="20"/>
                <w:szCs w:val="20"/>
              </w:rPr>
              <w:t>公司</w:t>
            </w:r>
          </w:p>
          <w:p w:rsidR="00A37700" w:rsidRPr="0049508A" w:rsidRDefault="00A37700" w:rsidP="00D83B35">
            <w:pPr>
              <w:spacing w:line="360" w:lineRule="auto"/>
              <w:jc w:val="center"/>
              <w:rPr>
                <w:rFonts w:asciiTheme="minorEastAsia" w:eastAsiaTheme="minorEastAsia" w:hAnsiTheme="minorEastAsia"/>
                <w:b/>
                <w:sz w:val="20"/>
                <w:szCs w:val="20"/>
              </w:rPr>
            </w:pPr>
            <w:r w:rsidRPr="0049508A">
              <w:rPr>
                <w:rFonts w:asciiTheme="minorEastAsia" w:eastAsiaTheme="minorEastAsia" w:hAnsiTheme="minorEastAsia" w:hint="eastAsia"/>
                <w:b/>
                <w:sz w:val="20"/>
                <w:szCs w:val="20"/>
              </w:rPr>
              <w:t>（</w:t>
            </w:r>
            <w:r w:rsidR="00D83B35">
              <w:rPr>
                <w:rFonts w:asciiTheme="minorEastAsia" w:eastAsiaTheme="minorEastAsia" w:hAnsiTheme="minorEastAsia" w:hint="eastAsia"/>
                <w:b/>
                <w:sz w:val="20"/>
                <w:szCs w:val="20"/>
              </w:rPr>
              <w:t>陈志飞</w:t>
            </w:r>
            <w:r w:rsidRPr="0049508A">
              <w:rPr>
                <w:rFonts w:asciiTheme="minorEastAsia" w:eastAsiaTheme="minorEastAsia" w:hAnsiTheme="minorEastAsia" w:hint="eastAsia"/>
                <w:b/>
                <w:sz w:val="20"/>
                <w:szCs w:val="20"/>
              </w:rPr>
              <w:t>：</w:t>
            </w:r>
            <w:r w:rsidR="00D83B35">
              <w:rPr>
                <w:rFonts w:asciiTheme="minorEastAsia" w:eastAsiaTheme="minorEastAsia" w:hAnsiTheme="minorEastAsia" w:hint="eastAsia"/>
                <w:b/>
                <w:sz w:val="20"/>
                <w:szCs w:val="20"/>
              </w:rPr>
              <w:t>13709403271</w:t>
            </w:r>
            <w:r w:rsidRPr="0049508A">
              <w:rPr>
                <w:rFonts w:asciiTheme="minorEastAsia" w:eastAsiaTheme="minorEastAsia" w:hAnsiTheme="minorEastAsia" w:hint="eastAsia"/>
                <w:b/>
                <w:sz w:val="20"/>
                <w:szCs w:val="20"/>
              </w:rPr>
              <w:t>）</w:t>
            </w:r>
          </w:p>
        </w:tc>
        <w:tc>
          <w:tcPr>
            <w:tcW w:w="3330" w:type="dxa"/>
            <w:vAlign w:val="center"/>
          </w:tcPr>
          <w:p w:rsidR="00A37700" w:rsidRDefault="00A37700" w:rsidP="00C106F7">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12</w:t>
            </w:r>
            <w:r w:rsidRPr="007C7198">
              <w:rPr>
                <w:rFonts w:asciiTheme="minorEastAsia" w:eastAsiaTheme="minorEastAsia" w:hAnsiTheme="minorEastAsia" w:hint="eastAsia"/>
                <w:b/>
                <w:sz w:val="20"/>
                <w:szCs w:val="20"/>
              </w:rPr>
              <w:t>点</w:t>
            </w:r>
          </w:p>
          <w:p w:rsidR="00A37700" w:rsidRPr="0049508A" w:rsidRDefault="00A37700" w:rsidP="00D83B3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83B35">
              <w:rPr>
                <w:rFonts w:asciiTheme="minorEastAsia" w:eastAsiaTheme="minorEastAsia" w:hAnsiTheme="minorEastAsia" w:hint="eastAsia"/>
                <w:sz w:val="20"/>
                <w:szCs w:val="20"/>
              </w:rPr>
              <w:t>巴南区</w:t>
            </w:r>
            <w:proofErr w:type="gramStart"/>
            <w:r w:rsidR="00D83B35">
              <w:rPr>
                <w:rFonts w:asciiTheme="minorEastAsia" w:eastAsiaTheme="minorEastAsia" w:hAnsiTheme="minorEastAsia" w:hint="eastAsia"/>
                <w:sz w:val="20"/>
                <w:szCs w:val="20"/>
              </w:rPr>
              <w:t>道角老</w:t>
            </w:r>
            <w:proofErr w:type="gramEnd"/>
            <w:r w:rsidR="00D83B35">
              <w:rPr>
                <w:rFonts w:asciiTheme="minorEastAsia" w:eastAsiaTheme="minorEastAsia" w:hAnsiTheme="minorEastAsia" w:hint="eastAsia"/>
                <w:sz w:val="20"/>
                <w:szCs w:val="20"/>
              </w:rPr>
              <w:t>厂区</w:t>
            </w:r>
            <w:r>
              <w:rPr>
                <w:rFonts w:asciiTheme="minorEastAsia" w:eastAsiaTheme="minorEastAsia" w:hAnsiTheme="minorEastAsia" w:hint="eastAsia"/>
                <w:sz w:val="20"/>
                <w:szCs w:val="20"/>
              </w:rPr>
              <w:t>）</w:t>
            </w:r>
          </w:p>
        </w:tc>
      </w:tr>
      <w:tr w:rsidR="00A37700" w:rsidTr="001D07A4">
        <w:trPr>
          <w:trHeight w:val="1071"/>
          <w:jc w:val="center"/>
        </w:trPr>
        <w:tc>
          <w:tcPr>
            <w:tcW w:w="1899" w:type="dxa"/>
            <w:vAlign w:val="center"/>
          </w:tcPr>
          <w:p w:rsidR="00D83B35" w:rsidRDefault="00A37700" w:rsidP="00D83B35">
            <w:pPr>
              <w:spacing w:line="360" w:lineRule="auto"/>
              <w:jc w:val="center"/>
              <w:rPr>
                <w:rFonts w:asciiTheme="minorEastAsia" w:eastAsiaTheme="minorEastAsia" w:hAnsiTheme="minorEastAsia"/>
                <w:b/>
                <w:bCs/>
                <w:sz w:val="20"/>
                <w:szCs w:val="20"/>
              </w:rPr>
            </w:pPr>
            <w:r w:rsidRPr="00A74F91">
              <w:rPr>
                <w:rFonts w:asciiTheme="minorEastAsia" w:eastAsiaTheme="minorEastAsia" w:hAnsiTheme="minorEastAsia"/>
                <w:b/>
                <w:bCs/>
                <w:sz w:val="20"/>
                <w:szCs w:val="20"/>
              </w:rPr>
              <w:t>20</w:t>
            </w:r>
            <w:r w:rsidR="00D83B35">
              <w:rPr>
                <w:rFonts w:asciiTheme="minorEastAsia" w:eastAsiaTheme="minorEastAsia" w:hAnsiTheme="minorEastAsia" w:hint="eastAsia"/>
                <w:b/>
                <w:bCs/>
                <w:sz w:val="20"/>
                <w:szCs w:val="20"/>
              </w:rPr>
              <w:t>20</w:t>
            </w:r>
            <w:r w:rsidRPr="00A74F91">
              <w:rPr>
                <w:rFonts w:asciiTheme="minorEastAsia" w:eastAsiaTheme="minorEastAsia" w:hAnsiTheme="minorEastAsia" w:hint="eastAsia"/>
                <w:b/>
                <w:bCs/>
                <w:sz w:val="20"/>
                <w:szCs w:val="20"/>
              </w:rPr>
              <w:t>年</w:t>
            </w:r>
            <w:r w:rsidR="00D83B35">
              <w:rPr>
                <w:rFonts w:asciiTheme="minorEastAsia" w:eastAsiaTheme="minorEastAsia" w:hAnsiTheme="minorEastAsia" w:hint="eastAsia"/>
                <w:b/>
                <w:bCs/>
                <w:sz w:val="20"/>
                <w:szCs w:val="20"/>
              </w:rPr>
              <w:t>4</w:t>
            </w:r>
            <w:r w:rsidRPr="00A74F91">
              <w:rPr>
                <w:rFonts w:asciiTheme="minorEastAsia" w:eastAsiaTheme="minorEastAsia" w:hAnsiTheme="minorEastAsia" w:hint="eastAsia"/>
                <w:b/>
                <w:bCs/>
                <w:sz w:val="20"/>
                <w:szCs w:val="20"/>
              </w:rPr>
              <w:t>月</w:t>
            </w:r>
            <w:r w:rsidR="00D83B35">
              <w:rPr>
                <w:rFonts w:asciiTheme="minorEastAsia" w:eastAsiaTheme="minorEastAsia" w:hAnsiTheme="minorEastAsia" w:hint="eastAsia"/>
                <w:b/>
                <w:bCs/>
                <w:sz w:val="20"/>
                <w:szCs w:val="20"/>
              </w:rPr>
              <w:t>2</w:t>
            </w:r>
            <w:r w:rsidR="00462916">
              <w:rPr>
                <w:rFonts w:asciiTheme="minorEastAsia" w:eastAsiaTheme="minorEastAsia" w:hAnsiTheme="minorEastAsia" w:hint="eastAsia"/>
                <w:b/>
                <w:bCs/>
                <w:sz w:val="20"/>
                <w:szCs w:val="20"/>
              </w:rPr>
              <w:t>3</w:t>
            </w:r>
            <w:r w:rsidRPr="00A74F91">
              <w:rPr>
                <w:rFonts w:asciiTheme="minorEastAsia" w:eastAsiaTheme="minorEastAsia" w:hAnsiTheme="minorEastAsia" w:hint="eastAsia"/>
                <w:b/>
                <w:bCs/>
                <w:sz w:val="20"/>
                <w:szCs w:val="20"/>
              </w:rPr>
              <w:t>日</w:t>
            </w:r>
          </w:p>
          <w:p w:rsidR="00A37700" w:rsidRPr="00A74F91" w:rsidRDefault="00A37700" w:rsidP="00D83B35">
            <w:pPr>
              <w:spacing w:line="360" w:lineRule="auto"/>
              <w:jc w:val="center"/>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下午</w:t>
            </w:r>
          </w:p>
        </w:tc>
        <w:tc>
          <w:tcPr>
            <w:tcW w:w="3332" w:type="dxa"/>
            <w:vAlign w:val="center"/>
          </w:tcPr>
          <w:p w:rsidR="00D83B35" w:rsidRDefault="00D83B35" w:rsidP="00D83B3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綦江齿轮传动有限公司</w:t>
            </w:r>
          </w:p>
          <w:p w:rsidR="00A37700" w:rsidRPr="00A74F91" w:rsidRDefault="00D83B35" w:rsidP="00D83B35">
            <w:pPr>
              <w:spacing w:line="360" w:lineRule="auto"/>
              <w:jc w:val="center"/>
              <w:rPr>
                <w:rFonts w:asciiTheme="minorEastAsia" w:eastAsiaTheme="minorEastAsia" w:hAnsiTheme="minorEastAsia"/>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张 洋</w:t>
            </w:r>
            <w:r w:rsidRPr="007C7198">
              <w:rPr>
                <w:rFonts w:asciiTheme="minorEastAsia" w:eastAsiaTheme="minorEastAsia" w:hAnsiTheme="minorEastAsia" w:hint="eastAsia"/>
                <w:b/>
                <w:sz w:val="20"/>
                <w:szCs w:val="20"/>
              </w:rPr>
              <w:t>：</w:t>
            </w:r>
            <w:r w:rsidRPr="007C7198">
              <w:rPr>
                <w:rFonts w:ascii="宋体" w:hAnsi="宋体"/>
                <w:b/>
                <w:sz w:val="20"/>
                <w:szCs w:val="20"/>
              </w:rPr>
              <w:t>1</w:t>
            </w:r>
            <w:r>
              <w:rPr>
                <w:rFonts w:ascii="宋体" w:hAnsi="宋体" w:hint="eastAsia"/>
                <w:b/>
                <w:sz w:val="20"/>
                <w:szCs w:val="20"/>
              </w:rPr>
              <w:t>5102355689</w:t>
            </w:r>
            <w:r w:rsidRPr="007C7198">
              <w:rPr>
                <w:rFonts w:asciiTheme="minorEastAsia" w:eastAsiaTheme="minorEastAsia" w:hAnsiTheme="minorEastAsia" w:hint="eastAsia"/>
                <w:b/>
                <w:sz w:val="20"/>
                <w:szCs w:val="20"/>
              </w:rPr>
              <w:t>）</w:t>
            </w:r>
          </w:p>
        </w:tc>
        <w:tc>
          <w:tcPr>
            <w:tcW w:w="3330" w:type="dxa"/>
            <w:vAlign w:val="center"/>
          </w:tcPr>
          <w:p w:rsidR="00A37700" w:rsidRPr="007C7198" w:rsidRDefault="00A37700" w:rsidP="00A3770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14</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17</w:t>
            </w:r>
            <w:r w:rsidRPr="007C7198">
              <w:rPr>
                <w:rFonts w:asciiTheme="minorEastAsia" w:eastAsiaTheme="minorEastAsia" w:hAnsiTheme="minorEastAsia" w:hint="eastAsia"/>
                <w:b/>
                <w:sz w:val="20"/>
                <w:szCs w:val="20"/>
              </w:rPr>
              <w:t>点</w:t>
            </w:r>
          </w:p>
          <w:p w:rsidR="00A37700" w:rsidRPr="00A74F91" w:rsidRDefault="00A37700" w:rsidP="00A37700">
            <w:pPr>
              <w:spacing w:line="360" w:lineRule="auto"/>
              <w:jc w:val="center"/>
              <w:rPr>
                <w:rFonts w:asciiTheme="minorEastAsia" w:eastAsiaTheme="minorEastAsia" w:hAnsiTheme="minorEastAsia"/>
                <w:b/>
                <w:bCs/>
                <w:sz w:val="20"/>
                <w:szCs w:val="20"/>
              </w:rPr>
            </w:pPr>
            <w:r>
              <w:rPr>
                <w:rFonts w:asciiTheme="minorEastAsia" w:eastAsiaTheme="minorEastAsia" w:hAnsiTheme="minorEastAsia" w:hint="eastAsia"/>
                <w:sz w:val="20"/>
                <w:szCs w:val="20"/>
              </w:rPr>
              <w:t>（</w:t>
            </w:r>
            <w:r w:rsidR="00D83B35">
              <w:rPr>
                <w:rFonts w:asciiTheme="minorEastAsia" w:eastAsiaTheme="minorEastAsia" w:hAnsiTheme="minorEastAsia" w:hint="eastAsia"/>
                <w:sz w:val="20"/>
                <w:szCs w:val="20"/>
              </w:rPr>
              <w:t>綦江区桥河</w:t>
            </w:r>
            <w:r>
              <w:rPr>
                <w:rFonts w:asciiTheme="minorEastAsia" w:eastAsiaTheme="minorEastAsia" w:hAnsiTheme="minorEastAsia" w:hint="eastAsia"/>
                <w:sz w:val="20"/>
                <w:szCs w:val="20"/>
              </w:rPr>
              <w:t>）</w:t>
            </w:r>
          </w:p>
        </w:tc>
      </w:tr>
    </w:tbl>
    <w:p w:rsidR="00721C22" w:rsidRDefault="00230AC0" w:rsidP="00A3770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Start w:id="73" w:name="_GoBack"/>
      <w:bookmarkEnd w:id="63"/>
      <w:bookmarkEnd w:id="64"/>
      <w:bookmarkEnd w:id="65"/>
      <w:bookmarkEnd w:id="66"/>
      <w:bookmarkEnd w:id="67"/>
      <w:bookmarkEnd w:id="68"/>
      <w:bookmarkEnd w:id="69"/>
      <w:bookmarkEnd w:id="70"/>
      <w:bookmarkEnd w:id="71"/>
      <w:bookmarkEnd w:id="72"/>
      <w:bookmarkEnd w:id="73"/>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721C22" w:rsidRDefault="00230AC0" w:rsidP="00A74F91">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Pr>
          <w:rFonts w:ascii="华文楷体" w:eastAsia="华文楷体" w:hAnsi="华文楷体" w:hint="eastAsia"/>
          <w:bCs/>
          <w:sz w:val="28"/>
          <w:szCs w:val="28"/>
        </w:rPr>
        <w:t>5条规定的投标截止时间以后收到的投标文件，将被拒绝并退回给投标人。</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lastRenderedPageBreak/>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w:t>
      </w:r>
      <w:r w:rsidR="00D82920">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w:t>
      </w:r>
      <w:r>
        <w:rPr>
          <w:rFonts w:ascii="华文楷体" w:eastAsia="华文楷体" w:hAnsi="华文楷体" w:hint="eastAsia"/>
          <w:bCs/>
          <w:sz w:val="28"/>
          <w:szCs w:val="28"/>
          <w:u w:val="single"/>
        </w:rPr>
        <w:t>5</w:t>
      </w:r>
      <w:r>
        <w:rPr>
          <w:rFonts w:ascii="华文楷体" w:eastAsia="华文楷体" w:hAnsi="华文楷体" w:hint="eastAsia"/>
          <w:bCs/>
          <w:sz w:val="28"/>
          <w:szCs w:val="28"/>
        </w:rPr>
        <w:t>个工作日内退还投标保证金。在投标文件提交的截止时间之后至投标有效期届满之前，投标人不得撤回其投标书文件，否则其投标保证金将被没收。</w:t>
      </w:r>
      <w:bookmarkStart w:id="74" w:name="_Toc232762159"/>
      <w:bookmarkStart w:id="75" w:name="_Toc232762581"/>
      <w:bookmarkStart w:id="76" w:name="_Toc232762240"/>
      <w:bookmarkStart w:id="77" w:name="_Toc232761309"/>
      <w:bookmarkStart w:id="78" w:name="_Toc232760999"/>
      <w:bookmarkStart w:id="79" w:name="_Toc232583437"/>
      <w:bookmarkStart w:id="80" w:name="_Toc232582274"/>
      <w:bookmarkStart w:id="81" w:name="_Toc232581784"/>
      <w:bookmarkStart w:id="82" w:name="_Toc232761851"/>
      <w:bookmarkStart w:id="83" w:name="_Toc232568057"/>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721C22" w:rsidRDefault="00230AC0">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按市场行情如实填写报价，不得出现围标、串标、弃标、欺诈及恶意报价等行为，违规者取消此次报价资格，且2年内不得参与机电股份所属闲置设备及存货处置的竞标。</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D57BDB">
        <w:rPr>
          <w:rFonts w:ascii="华文楷体" w:eastAsia="华文楷体" w:hAnsi="华文楷体" w:hint="eastAsia"/>
          <w:sz w:val="28"/>
          <w:szCs w:val="28"/>
        </w:rPr>
        <w:t>废旧物资及闲置设备</w:t>
      </w:r>
      <w:r>
        <w:rPr>
          <w:rFonts w:ascii="华文楷体" w:eastAsia="华文楷体" w:hAnsi="华文楷体" w:hint="eastAsia"/>
          <w:sz w:val="28"/>
          <w:szCs w:val="28"/>
        </w:rPr>
        <w:t>处置，投标人可根据自身需求选择</w:t>
      </w:r>
      <w:proofErr w:type="gramStart"/>
      <w:r>
        <w:rPr>
          <w:rFonts w:ascii="华文楷体" w:eastAsia="华文楷体" w:hAnsi="华文楷体" w:hint="eastAsia"/>
          <w:sz w:val="28"/>
          <w:szCs w:val="28"/>
        </w:rPr>
        <w:t>标包分别</w:t>
      </w:r>
      <w:proofErr w:type="gramEnd"/>
      <w:r>
        <w:rPr>
          <w:rFonts w:ascii="华文楷体" w:eastAsia="华文楷体" w:hAnsi="华文楷体" w:hint="eastAsia"/>
          <w:sz w:val="28"/>
          <w:szCs w:val="28"/>
        </w:rPr>
        <w:t>报价，也可全部报价。</w:t>
      </w:r>
    </w:p>
    <w:p w:rsidR="00721C22" w:rsidRDefault="00230AC0">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721C22" w:rsidRDefault="00230AC0">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721C22" w:rsidRDefault="00230AC0">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t>六、</w:t>
      </w:r>
      <w:r>
        <w:rPr>
          <w:rFonts w:ascii="华文楷体" w:eastAsia="华文楷体" w:hAnsi="华文楷体" w:hint="eastAsia"/>
          <w:b/>
          <w:sz w:val="28"/>
          <w:szCs w:val="28"/>
        </w:rPr>
        <w:t>评标</w:t>
      </w:r>
      <w:bookmarkEnd w:id="74"/>
      <w:bookmarkEnd w:id="75"/>
      <w:bookmarkEnd w:id="76"/>
      <w:bookmarkEnd w:id="77"/>
      <w:bookmarkEnd w:id="78"/>
      <w:bookmarkEnd w:id="79"/>
      <w:bookmarkEnd w:id="80"/>
      <w:bookmarkEnd w:id="81"/>
      <w:bookmarkEnd w:id="82"/>
      <w:bookmarkEnd w:id="83"/>
    </w:p>
    <w:p w:rsidR="00721C22" w:rsidRDefault="00230AC0">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721C22" w:rsidRDefault="00230AC0">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Pr>
          <w:rFonts w:ascii="华文楷体" w:eastAsia="华文楷体" w:hAnsi="华文楷体" w:hint="eastAsia"/>
          <w:bCs/>
          <w:sz w:val="28"/>
          <w:szCs w:val="28"/>
        </w:rPr>
        <w:t>2具体评标办法及评分标准详见第二部分《评标办法》。</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七、中标</w:t>
      </w:r>
    </w:p>
    <w:p w:rsidR="00721C22" w:rsidRDefault="00230AC0">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本次比价处置各</w:t>
      </w:r>
      <w:proofErr w:type="gramStart"/>
      <w:r>
        <w:rPr>
          <w:rFonts w:ascii="华文楷体" w:eastAsia="华文楷体" w:hAnsi="华文楷体" w:hint="eastAsia"/>
          <w:sz w:val="28"/>
          <w:szCs w:val="28"/>
        </w:rPr>
        <w:t>标包均</w:t>
      </w:r>
      <w:proofErr w:type="gramEnd"/>
      <w:r>
        <w:rPr>
          <w:rFonts w:ascii="华文楷体" w:eastAsia="华文楷体" w:hAnsi="华文楷体" w:hint="eastAsia"/>
          <w:sz w:val="28"/>
          <w:szCs w:val="28"/>
        </w:rPr>
        <w:t>设有意向标底价，该意向标底价由标的物出售企业自行掌握；</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若所有投标价均低于意向标底价，则当场进行第二轮投标报</w:t>
      </w:r>
      <w:r>
        <w:rPr>
          <w:rFonts w:ascii="华文楷体" w:eastAsia="华文楷体" w:hAnsi="华文楷体" w:hint="eastAsia"/>
          <w:sz w:val="28"/>
          <w:szCs w:val="28"/>
        </w:rPr>
        <w:lastRenderedPageBreak/>
        <w:t xml:space="preserve">价，第二轮投标报价不得低于上一轮的最高投标报价，否则报价无效；   </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w:t>
      </w:r>
      <w:r>
        <w:rPr>
          <w:rFonts w:ascii="华文楷体" w:eastAsia="华文楷体" w:hAnsi="华文楷体" w:hint="eastAsia"/>
          <w:sz w:val="28"/>
          <w:szCs w:val="28"/>
        </w:rPr>
        <w:t>4标的物出售企业有权根据投标报价情况对意向标底价进行重新修订，或同意让步接受最高投标报价为中标价，投标人的投标报价在投标有效期内均保持有效；</w:t>
      </w:r>
    </w:p>
    <w:p w:rsidR="00721C22" w:rsidRDefault="00230AC0">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15.5高于意向标底价的最高投标报价或标的物出售企业同意让步接受最高投标报价为中标价的，符合上述两种情况的投标报价人为中标人。</w:t>
      </w:r>
    </w:p>
    <w:p w:rsidR="0027652F" w:rsidRPr="006C31A1" w:rsidRDefault="0027652F" w:rsidP="0027652F">
      <w:pPr>
        <w:spacing w:line="520" w:lineRule="exact"/>
        <w:ind w:rightChars="-84" w:right="-176" w:firstLineChars="200" w:firstLine="561"/>
        <w:rPr>
          <w:rFonts w:ascii="华文楷体" w:eastAsia="华文楷体" w:hAnsi="华文楷体"/>
          <w:b/>
          <w:bCs/>
          <w:sz w:val="28"/>
          <w:szCs w:val="28"/>
        </w:rPr>
      </w:pPr>
      <w:r w:rsidRPr="006C31A1">
        <w:rPr>
          <w:rFonts w:ascii="华文楷体" w:eastAsia="华文楷体" w:hAnsi="华文楷体" w:hint="eastAsia"/>
          <w:b/>
          <w:bCs/>
          <w:sz w:val="28"/>
          <w:szCs w:val="28"/>
        </w:rPr>
        <w:t>八、废标</w:t>
      </w:r>
    </w:p>
    <w:p w:rsidR="00742E8C" w:rsidRPr="006C31A1" w:rsidRDefault="00BC7198" w:rsidP="00742E8C">
      <w:pPr>
        <w:pStyle w:val="1"/>
        <w:spacing w:line="520" w:lineRule="exact"/>
        <w:ind w:firstLine="560"/>
        <w:rPr>
          <w:rFonts w:ascii="华文楷体" w:eastAsia="华文楷体" w:hAnsi="华文楷体"/>
          <w:sz w:val="28"/>
          <w:szCs w:val="28"/>
        </w:rPr>
      </w:pPr>
      <w:r w:rsidRPr="006C31A1">
        <w:rPr>
          <w:rFonts w:ascii="华文楷体" w:eastAsia="华文楷体" w:hAnsi="华文楷体"/>
          <w:sz w:val="28"/>
          <w:szCs w:val="28"/>
        </w:rPr>
        <w:t>1</w:t>
      </w:r>
      <w:r w:rsidRPr="006C31A1">
        <w:rPr>
          <w:rFonts w:ascii="华文楷体" w:eastAsia="华文楷体" w:hAnsi="华文楷体" w:hint="eastAsia"/>
          <w:sz w:val="28"/>
          <w:szCs w:val="28"/>
        </w:rPr>
        <w:t>6</w:t>
      </w:r>
      <w:r w:rsidRPr="006C31A1">
        <w:rPr>
          <w:rFonts w:ascii="华文楷体" w:eastAsia="华文楷体" w:hAnsi="华文楷体"/>
          <w:sz w:val="28"/>
          <w:szCs w:val="28"/>
        </w:rPr>
        <w:t>.</w:t>
      </w:r>
      <w:r w:rsidRPr="006C31A1">
        <w:rPr>
          <w:rFonts w:ascii="华文楷体" w:eastAsia="华文楷体" w:hAnsi="华文楷体" w:hint="eastAsia"/>
          <w:sz w:val="28"/>
          <w:szCs w:val="28"/>
        </w:rPr>
        <w:t>1 投标报价无单位盖章</w:t>
      </w:r>
      <w:r w:rsidR="00742E8C" w:rsidRPr="006C31A1">
        <w:rPr>
          <w:rFonts w:ascii="华文楷体" w:eastAsia="华文楷体" w:hAnsi="华文楷体" w:hint="eastAsia"/>
          <w:sz w:val="28"/>
          <w:szCs w:val="28"/>
        </w:rPr>
        <w:t>或</w:t>
      </w:r>
      <w:r w:rsidRPr="006C31A1">
        <w:rPr>
          <w:rFonts w:ascii="华文楷体" w:eastAsia="华文楷体" w:hAnsi="华文楷体" w:hint="eastAsia"/>
          <w:sz w:val="28"/>
          <w:szCs w:val="28"/>
        </w:rPr>
        <w:t>未按比价处置文件规定的格式填写报价</w:t>
      </w:r>
      <w:r w:rsidR="00742E8C" w:rsidRPr="006C31A1">
        <w:rPr>
          <w:rFonts w:ascii="华文楷体" w:eastAsia="华文楷体" w:hAnsi="华文楷体" w:hint="eastAsia"/>
          <w:sz w:val="28"/>
          <w:szCs w:val="28"/>
        </w:rPr>
        <w:t>，且关键字迹模糊、无法辨认的报价一律视为废标；</w:t>
      </w:r>
    </w:p>
    <w:p w:rsidR="00742E8C" w:rsidRPr="006C31A1" w:rsidRDefault="00742E8C" w:rsidP="00742E8C">
      <w:pPr>
        <w:pStyle w:val="1"/>
        <w:spacing w:line="520" w:lineRule="exact"/>
        <w:ind w:firstLine="560"/>
        <w:rPr>
          <w:rFonts w:ascii="华文楷体" w:eastAsia="华文楷体" w:hAnsi="华文楷体"/>
          <w:sz w:val="28"/>
          <w:szCs w:val="28"/>
        </w:rPr>
      </w:pPr>
      <w:r w:rsidRPr="006C31A1">
        <w:rPr>
          <w:rFonts w:ascii="华文楷体" w:eastAsia="华文楷体" w:hAnsi="华文楷体" w:hint="eastAsia"/>
          <w:sz w:val="28"/>
          <w:szCs w:val="28"/>
        </w:rPr>
        <w:t>16.2 一份投标报价中对同一招标项目报有两个或多个报价，且未声明哪一个有效的，视为废标；</w:t>
      </w:r>
    </w:p>
    <w:p w:rsidR="004A0D17" w:rsidRPr="00742E8C" w:rsidRDefault="00742E8C" w:rsidP="00BC7198">
      <w:pPr>
        <w:pStyle w:val="1"/>
        <w:spacing w:line="520" w:lineRule="exact"/>
        <w:ind w:firstLine="560"/>
        <w:rPr>
          <w:rFonts w:ascii="华文楷体" w:eastAsia="华文楷体" w:hAnsi="华文楷体"/>
          <w:sz w:val="28"/>
          <w:szCs w:val="28"/>
        </w:rPr>
      </w:pPr>
      <w:r w:rsidRPr="006C31A1">
        <w:rPr>
          <w:rFonts w:ascii="华文楷体" w:eastAsia="华文楷体" w:hAnsi="华文楷体" w:hint="eastAsia"/>
          <w:sz w:val="28"/>
          <w:szCs w:val="28"/>
        </w:rPr>
        <w:t>16.3 投标人名称与资格预审名称不一致的，视为废标。</w:t>
      </w: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CC7068" w:rsidRDefault="00CC7068">
      <w:pPr>
        <w:pStyle w:val="1"/>
        <w:spacing w:line="520" w:lineRule="exact"/>
        <w:ind w:firstLineChars="0" w:firstLine="0"/>
        <w:rPr>
          <w:rFonts w:ascii="华文楷体" w:eastAsia="华文楷体" w:hAnsi="华文楷体"/>
          <w:sz w:val="28"/>
          <w:szCs w:val="28"/>
        </w:rPr>
      </w:pPr>
    </w:p>
    <w:p w:rsidR="008B1253" w:rsidRDefault="008B1253">
      <w:pPr>
        <w:pStyle w:val="1"/>
        <w:spacing w:line="520" w:lineRule="exact"/>
        <w:ind w:firstLineChars="0" w:firstLine="0"/>
        <w:rPr>
          <w:rFonts w:ascii="华文楷体" w:eastAsia="华文楷体" w:hAnsi="华文楷体"/>
          <w:sz w:val="28"/>
          <w:szCs w:val="28"/>
        </w:rPr>
      </w:pPr>
    </w:p>
    <w:p w:rsidR="001D07A4" w:rsidRDefault="001D07A4">
      <w:pPr>
        <w:pStyle w:val="1"/>
        <w:spacing w:line="520" w:lineRule="exact"/>
        <w:ind w:firstLineChars="0" w:firstLine="0"/>
        <w:rPr>
          <w:rFonts w:ascii="华文楷体" w:eastAsia="华文楷体" w:hAnsi="华文楷体"/>
          <w:sz w:val="28"/>
          <w:szCs w:val="28"/>
        </w:rPr>
      </w:pPr>
    </w:p>
    <w:p w:rsidR="00FF47A4" w:rsidRDefault="00FF47A4">
      <w:pPr>
        <w:pStyle w:val="1"/>
        <w:spacing w:line="520" w:lineRule="exact"/>
        <w:ind w:firstLineChars="0" w:firstLine="0"/>
        <w:rPr>
          <w:rFonts w:ascii="华文楷体" w:eastAsia="华文楷体" w:hAnsi="华文楷体"/>
          <w:sz w:val="28"/>
          <w:szCs w:val="28"/>
        </w:rPr>
      </w:pPr>
    </w:p>
    <w:p w:rsidR="00FB7EFE" w:rsidRDefault="00FB7EFE">
      <w:pPr>
        <w:pStyle w:val="1"/>
        <w:spacing w:line="520" w:lineRule="exact"/>
        <w:ind w:firstLineChars="0" w:firstLine="0"/>
        <w:rPr>
          <w:rFonts w:ascii="华文楷体" w:eastAsia="华文楷体" w:hAnsi="华文楷体"/>
          <w:sz w:val="28"/>
          <w:szCs w:val="28"/>
        </w:rPr>
      </w:pPr>
    </w:p>
    <w:p w:rsidR="00721C22" w:rsidRDefault="00230AC0">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lastRenderedPageBreak/>
        <w:t>第二部分：评标办法</w:t>
      </w:r>
    </w:p>
    <w:p w:rsidR="00721C22" w:rsidRDefault="00230AC0">
      <w:pPr>
        <w:spacing w:line="54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721C22" w:rsidRDefault="00230AC0">
      <w:pPr>
        <w:spacing w:line="54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我司保证评标严格遵循公开、公平、公正和诚实信用的原则。</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721C22" w:rsidRDefault="00230AC0">
      <w:pPr>
        <w:spacing w:line="54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721C22" w:rsidRDefault="00230AC0">
      <w:pPr>
        <w:spacing w:line="54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2.1</w:t>
      </w:r>
      <w:r>
        <w:rPr>
          <w:rFonts w:ascii="华文楷体" w:eastAsia="华文楷体" w:hAnsi="华文楷体" w:hint="eastAsia"/>
          <w:bCs/>
          <w:sz w:val="28"/>
          <w:szCs w:val="28"/>
        </w:rPr>
        <w:t>本项目采用最高投标价法：以高于意向标底价的最高投标价或标的物出售企业让步接受的最高投标报价为中标价。</w:t>
      </w:r>
    </w:p>
    <w:p w:rsidR="00721C22" w:rsidRDefault="00230AC0">
      <w:pPr>
        <w:spacing w:line="540" w:lineRule="exact"/>
        <w:ind w:firstLineChars="200" w:firstLine="560"/>
        <w:rPr>
          <w:rFonts w:ascii="华文楷体" w:eastAsia="华文楷体" w:hAnsi="华文楷体"/>
          <w:color w:val="000000"/>
          <w:sz w:val="28"/>
          <w:szCs w:val="28"/>
        </w:rPr>
      </w:pPr>
      <w:r>
        <w:rPr>
          <w:rFonts w:ascii="华文楷体" w:eastAsia="华文楷体" w:hAnsi="华文楷体" w:hint="eastAsia"/>
          <w:bCs/>
          <w:sz w:val="28"/>
          <w:szCs w:val="28"/>
        </w:rPr>
        <w:t>2.</w:t>
      </w:r>
      <w:r>
        <w:rPr>
          <w:rFonts w:ascii="华文楷体" w:eastAsia="华文楷体" w:hAnsi="华文楷体" w:hint="eastAsia"/>
          <w:color w:val="000000"/>
          <w:sz w:val="28"/>
          <w:szCs w:val="28"/>
        </w:rPr>
        <w:t>2本次比价</w:t>
      </w:r>
      <w:proofErr w:type="gramStart"/>
      <w:r>
        <w:rPr>
          <w:rFonts w:ascii="华文楷体" w:eastAsia="华文楷体" w:hAnsi="华文楷体" w:hint="eastAsia"/>
          <w:color w:val="000000"/>
          <w:sz w:val="28"/>
          <w:szCs w:val="28"/>
        </w:rPr>
        <w:t>每个标包的</w:t>
      </w:r>
      <w:proofErr w:type="gramEnd"/>
      <w:r>
        <w:rPr>
          <w:rFonts w:ascii="华文楷体" w:eastAsia="华文楷体" w:hAnsi="华文楷体" w:hint="eastAsia"/>
          <w:color w:val="000000"/>
          <w:sz w:val="28"/>
          <w:szCs w:val="28"/>
        </w:rPr>
        <w:t>中标人为一家。</w:t>
      </w:r>
    </w:p>
    <w:p w:rsidR="00721C22" w:rsidRDefault="00230AC0">
      <w:pPr>
        <w:spacing w:line="54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721C22" w:rsidRDefault="00230AC0">
      <w:pPr>
        <w:spacing w:line="54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由比价人负责向标的物出售企业通报中标结果。</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721C22" w:rsidRDefault="00230AC0">
      <w:pPr>
        <w:spacing w:line="54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721C22" w:rsidRDefault="00230AC0">
      <w:pPr>
        <w:spacing w:line="54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721C22" w:rsidRDefault="00230AC0">
      <w:pPr>
        <w:spacing w:line="54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5E4DDB" w:rsidRDefault="005E4DDB" w:rsidP="005E4DDB">
      <w:pPr>
        <w:spacing w:line="540" w:lineRule="exact"/>
        <w:rPr>
          <w:rFonts w:ascii="华文楷体" w:eastAsia="华文楷体" w:hAnsi="华文楷体"/>
          <w:b/>
          <w:sz w:val="28"/>
          <w:szCs w:val="28"/>
        </w:rPr>
      </w:pPr>
    </w:p>
    <w:p w:rsidR="005E4DDB" w:rsidRDefault="00230AC0" w:rsidP="00CC7068">
      <w:pPr>
        <w:spacing w:line="540" w:lineRule="exact"/>
        <w:jc w:val="center"/>
        <w:rPr>
          <w:rFonts w:ascii="华文楷体" w:eastAsia="华文楷体" w:hAnsi="华文楷体"/>
          <w:b/>
          <w:sz w:val="28"/>
          <w:szCs w:val="28"/>
        </w:rPr>
      </w:pPr>
      <w:r>
        <w:rPr>
          <w:rFonts w:ascii="华文楷体" w:eastAsia="华文楷体" w:hAnsi="华文楷体" w:hint="eastAsia"/>
          <w:b/>
          <w:sz w:val="36"/>
          <w:szCs w:val="36"/>
        </w:rPr>
        <w:lastRenderedPageBreak/>
        <w:t>第三部分：执行要求</w:t>
      </w:r>
    </w:p>
    <w:p w:rsidR="00721C22" w:rsidRDefault="00230AC0">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721C22" w:rsidRDefault="00230AC0">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721C22" w:rsidRDefault="00230AC0">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自比价发出《中标通知书》的3个工作日内，中标人到标的物所属企业签订书面合同及《相关方安全协议》等，并执行。</w:t>
      </w:r>
    </w:p>
    <w:p w:rsidR="00721C22" w:rsidRDefault="00230AC0">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二、执行期</w:t>
      </w:r>
    </w:p>
    <w:p w:rsidR="00721C22" w:rsidRDefault="00230AC0">
      <w:pPr>
        <w:pStyle w:val="1"/>
        <w:spacing w:line="560" w:lineRule="exact"/>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本次比价活动执行期以中标人与标的物所属企业签订的合同为准。</w:t>
      </w:r>
    </w:p>
    <w:p w:rsidR="00721C22" w:rsidRDefault="00230AC0">
      <w:pPr>
        <w:pStyle w:val="1"/>
        <w:spacing w:line="560" w:lineRule="exact"/>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color w:val="000000"/>
          <w:sz w:val="28"/>
          <w:szCs w:val="28"/>
        </w:rPr>
        <w:t>中标人</w:t>
      </w:r>
      <w:r>
        <w:rPr>
          <w:rFonts w:ascii="华文楷体" w:eastAsia="华文楷体" w:hAnsi="华文楷体" w:hint="eastAsia"/>
          <w:sz w:val="28"/>
          <w:szCs w:val="28"/>
        </w:rPr>
        <w:t>凭中标通知书及合同，在5个工作日内到标的物所属企业财务部以现金形式全额缴纳货款后，方可办理提货手续，逾期未完善手续则视为自动放弃，履约保证金将予没收。</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color w:val="000000"/>
          <w:sz w:val="28"/>
          <w:szCs w:val="28"/>
        </w:rPr>
        <w:t>3.2</w:t>
      </w:r>
      <w:r>
        <w:rPr>
          <w:rFonts w:ascii="华文楷体" w:eastAsia="华文楷体" w:hAnsi="华文楷体" w:hint="eastAsia"/>
          <w:sz w:val="28"/>
          <w:szCs w:val="28"/>
        </w:rPr>
        <w:t>中标人按合同约定履行完毕后，由比价人退回履约保证金。未按标的物所属企业要求及时提货的中标人，第一次警告扣除30%履约保证金，第二次警告取消中标资格，没收剩余履约保证金，且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362B44" w:rsidRPr="006C31A1" w:rsidRDefault="00230AC0" w:rsidP="00362B44">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3.3中标人自动放弃中标权的，投标</w:t>
      </w:r>
      <w:r w:rsidRPr="00DE36E0">
        <w:rPr>
          <w:rFonts w:ascii="华文楷体" w:eastAsia="华文楷体" w:hAnsi="华文楷体" w:hint="eastAsia"/>
          <w:spacing w:val="20"/>
          <w:sz w:val="28"/>
          <w:szCs w:val="28"/>
        </w:rPr>
        <w:t>保证金不予退回</w:t>
      </w:r>
      <w:r w:rsidRPr="006C31A1">
        <w:rPr>
          <w:rFonts w:ascii="华文楷体" w:eastAsia="华文楷体" w:hAnsi="华文楷体" w:hint="eastAsia"/>
          <w:sz w:val="28"/>
          <w:szCs w:val="28"/>
        </w:rPr>
        <w:t>，</w:t>
      </w:r>
      <w:r w:rsidR="00362B44" w:rsidRPr="006C31A1">
        <w:rPr>
          <w:rFonts w:ascii="华文楷体" w:eastAsia="华文楷体" w:hAnsi="华文楷体" w:hint="eastAsia"/>
          <w:sz w:val="28"/>
          <w:szCs w:val="28"/>
        </w:rPr>
        <w:t>给企业造成经济损失的，应承担相应的赔偿责任。</w:t>
      </w:r>
    </w:p>
    <w:p w:rsidR="00362B44" w:rsidRPr="006C31A1" w:rsidRDefault="00362B44">
      <w:pPr>
        <w:spacing w:line="560" w:lineRule="exact"/>
        <w:ind w:firstLineChars="200" w:firstLine="560"/>
        <w:rPr>
          <w:rFonts w:ascii="华文楷体" w:eastAsia="华文楷体" w:hAnsi="华文楷体"/>
          <w:sz w:val="28"/>
          <w:szCs w:val="28"/>
        </w:rPr>
      </w:pPr>
      <w:r w:rsidRPr="006C31A1">
        <w:rPr>
          <w:rFonts w:ascii="华文楷体" w:eastAsia="华文楷体" w:hAnsi="华文楷体" w:hint="eastAsia"/>
          <w:sz w:val="28"/>
          <w:szCs w:val="28"/>
        </w:rPr>
        <w:t>3.4中标人自动放弃中标权的，</w:t>
      </w:r>
      <w:r w:rsidR="00230AC0" w:rsidRPr="006C31A1">
        <w:rPr>
          <w:rFonts w:ascii="华文楷体" w:eastAsia="华文楷体" w:hAnsi="华文楷体" w:hint="eastAsia"/>
          <w:sz w:val="28"/>
          <w:szCs w:val="28"/>
        </w:rPr>
        <w:t>由竞标排名第</w:t>
      </w:r>
      <w:r w:rsidR="00230AC0" w:rsidRPr="006C31A1">
        <w:rPr>
          <w:rFonts w:ascii="华文楷体" w:eastAsia="华文楷体" w:hAnsi="华文楷体"/>
          <w:sz w:val="28"/>
          <w:szCs w:val="28"/>
        </w:rPr>
        <w:t>2</w:t>
      </w:r>
      <w:r w:rsidR="00230AC0" w:rsidRPr="006C31A1">
        <w:rPr>
          <w:rFonts w:ascii="华文楷体" w:eastAsia="华文楷体" w:hAnsi="华文楷体" w:hint="eastAsia"/>
          <w:sz w:val="28"/>
          <w:szCs w:val="28"/>
        </w:rPr>
        <w:t>的投标人（报价须不低于意向标底价或标的物出售企业同意让步接受的价格）自动替补，该中标人</w:t>
      </w:r>
      <w:r w:rsidR="0022035B" w:rsidRPr="006C31A1">
        <w:rPr>
          <w:rFonts w:ascii="华文楷体" w:eastAsia="华文楷体" w:hAnsi="华文楷体" w:hint="eastAsia"/>
          <w:sz w:val="28"/>
          <w:szCs w:val="28"/>
        </w:rPr>
        <w:t>及其法定代表人和委托代理人</w:t>
      </w:r>
      <w:r w:rsidR="00CA0059" w:rsidRPr="006C31A1">
        <w:rPr>
          <w:rFonts w:ascii="华文楷体" w:eastAsia="华文楷体" w:hAnsi="华文楷体" w:hint="eastAsia"/>
          <w:sz w:val="28"/>
          <w:szCs w:val="28"/>
        </w:rPr>
        <w:t>同时列入黑名单</w:t>
      </w:r>
      <w:r w:rsidRPr="006C31A1">
        <w:rPr>
          <w:rFonts w:ascii="华文楷体" w:eastAsia="华文楷体" w:hAnsi="华文楷体" w:hint="eastAsia"/>
          <w:sz w:val="28"/>
          <w:szCs w:val="28"/>
        </w:rPr>
        <w:t>。</w:t>
      </w:r>
    </w:p>
    <w:p w:rsidR="00721C22" w:rsidRDefault="00362B44" w:rsidP="00362B44">
      <w:pPr>
        <w:spacing w:line="560" w:lineRule="exact"/>
        <w:ind w:firstLineChars="150" w:firstLine="420"/>
        <w:rPr>
          <w:rFonts w:ascii="华文楷体" w:eastAsia="华文楷体" w:hAnsi="华文楷体"/>
          <w:sz w:val="28"/>
          <w:szCs w:val="28"/>
        </w:rPr>
      </w:pPr>
      <w:r w:rsidRPr="006C31A1">
        <w:rPr>
          <w:rFonts w:ascii="华文楷体" w:eastAsia="华文楷体" w:hAnsi="华文楷体"/>
          <w:sz w:val="28"/>
          <w:szCs w:val="28"/>
        </w:rPr>
        <w:t xml:space="preserve"> </w:t>
      </w:r>
      <w:r w:rsidR="00230AC0" w:rsidRPr="006C31A1">
        <w:rPr>
          <w:rFonts w:ascii="华文楷体" w:eastAsia="华文楷体" w:hAnsi="华文楷体"/>
          <w:sz w:val="28"/>
          <w:szCs w:val="28"/>
        </w:rPr>
        <w:t>3.</w:t>
      </w:r>
      <w:r w:rsidRPr="006C31A1">
        <w:rPr>
          <w:rFonts w:ascii="华文楷体" w:eastAsia="华文楷体" w:hAnsi="华文楷体" w:hint="eastAsia"/>
          <w:sz w:val="28"/>
          <w:szCs w:val="28"/>
        </w:rPr>
        <w:t>5</w:t>
      </w:r>
      <w:r w:rsidR="00230AC0" w:rsidRPr="006C31A1">
        <w:rPr>
          <w:rFonts w:ascii="华文楷体" w:eastAsia="华文楷体" w:hAnsi="华文楷体" w:hint="eastAsia"/>
          <w:sz w:val="28"/>
          <w:szCs w:val="28"/>
        </w:rPr>
        <w:t>中标人装运闲置设备及存货所需的吊装、装卸及运输均由中</w:t>
      </w:r>
      <w:r w:rsidR="00230AC0">
        <w:rPr>
          <w:rFonts w:ascii="华文楷体" w:eastAsia="华文楷体" w:hAnsi="华文楷体" w:hint="eastAsia"/>
          <w:sz w:val="28"/>
          <w:szCs w:val="28"/>
        </w:rPr>
        <w:t>标人自行负责。</w:t>
      </w:r>
    </w:p>
    <w:p w:rsidR="00721C22" w:rsidRDefault="00230AC0">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721C22" w:rsidRDefault="00230AC0" w:rsidP="00B20226">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lastRenderedPageBreak/>
        <w:t>4.1中标人须严格执行标的物所属企业关于</w:t>
      </w:r>
      <w:r w:rsidR="00D57BDB">
        <w:rPr>
          <w:rFonts w:ascii="华文楷体" w:eastAsia="华文楷体" w:hAnsi="华文楷体" w:hint="eastAsia"/>
          <w:sz w:val="28"/>
          <w:szCs w:val="28"/>
        </w:rPr>
        <w:t>废旧物资及闲置设备</w:t>
      </w:r>
      <w:r>
        <w:rPr>
          <w:rFonts w:ascii="华文楷体" w:eastAsia="华文楷体" w:hAnsi="华文楷体" w:hint="eastAsia"/>
          <w:sz w:val="28"/>
          <w:szCs w:val="28"/>
        </w:rPr>
        <w:t>的计量、付款、出门以及安全环保等相关规定。</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721C22" w:rsidRDefault="00230AC0">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ind w:firstLineChars="200" w:firstLine="561"/>
        <w:rPr>
          <w:rFonts w:ascii="华文楷体" w:eastAsia="华文楷体" w:hAnsi="华文楷体"/>
          <w:b/>
          <w:sz w:val="28"/>
          <w:szCs w:val="28"/>
        </w:rPr>
      </w:pPr>
    </w:p>
    <w:p w:rsidR="00721C22" w:rsidRDefault="00721C22">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CC7068" w:rsidRDefault="00CC7068">
      <w:pPr>
        <w:spacing w:line="560" w:lineRule="exact"/>
        <w:rPr>
          <w:rFonts w:ascii="华文楷体" w:eastAsia="华文楷体" w:hAnsi="华文楷体"/>
          <w:b/>
          <w:sz w:val="28"/>
          <w:szCs w:val="28"/>
        </w:rPr>
      </w:pP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721C22" w:rsidRDefault="00230AC0">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Pr="00A21BD5">
        <w:rPr>
          <w:rFonts w:ascii="华文楷体" w:eastAsia="华文楷体" w:hAnsi="华文楷体" w:hint="eastAsia"/>
          <w:b/>
          <w:sz w:val="28"/>
          <w:szCs w:val="28"/>
          <w:u w:val="single"/>
        </w:rPr>
        <w:t>闲</w:t>
      </w:r>
      <w:r>
        <w:rPr>
          <w:rFonts w:ascii="华文楷体" w:eastAsia="华文楷体" w:hAnsi="华文楷体" w:hint="eastAsia"/>
          <w:b/>
          <w:sz w:val="28"/>
          <w:szCs w:val="28"/>
          <w:u w:val="single"/>
        </w:rPr>
        <w:t>置设备</w:t>
      </w:r>
      <w:r w:rsidR="00C00FF6">
        <w:rPr>
          <w:rFonts w:ascii="华文楷体" w:eastAsia="华文楷体" w:hAnsi="华文楷体" w:hint="eastAsia"/>
          <w:b/>
          <w:sz w:val="28"/>
          <w:szCs w:val="28"/>
          <w:u w:val="single"/>
        </w:rPr>
        <w:t>及存货</w:t>
      </w:r>
      <w:r>
        <w:rPr>
          <w:rFonts w:ascii="华文楷体" w:eastAsia="华文楷体" w:hAnsi="华文楷体" w:hint="eastAsia"/>
          <w:b/>
          <w:sz w:val="28"/>
          <w:szCs w:val="28"/>
          <w:u w:val="single"/>
        </w:rPr>
        <w:t>类物资</w:t>
      </w:r>
      <w:r w:rsidR="006C31A1">
        <w:rPr>
          <w:rFonts w:ascii="华文楷体" w:eastAsia="华文楷体" w:hAnsi="华文楷体" w:hint="eastAsia"/>
          <w:b/>
          <w:sz w:val="28"/>
          <w:szCs w:val="28"/>
          <w:u w:val="single"/>
        </w:rPr>
        <w:t>公开</w:t>
      </w:r>
      <w:r>
        <w:rPr>
          <w:rFonts w:ascii="华文楷体" w:eastAsia="华文楷体" w:hAnsi="华文楷体" w:hint="eastAsia"/>
          <w:b/>
          <w:sz w:val="28"/>
          <w:szCs w:val="28"/>
          <w:u w:val="single"/>
        </w:rPr>
        <w:t>比价处置</w:t>
      </w:r>
      <w:r>
        <w:rPr>
          <w:rFonts w:ascii="华文楷体" w:eastAsia="华文楷体" w:hAnsi="华文楷体" w:hint="eastAsia"/>
          <w:sz w:val="28"/>
          <w:szCs w:val="28"/>
        </w:rPr>
        <w:t>（比价项目名称）文件的全部内容，并完全同意按照你方比价文件的要求参与投标。我方承诺在投标有效期内不修改、撤销投标文件。</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、我方自愿随同本投标文件提交人民币（大写）</w:t>
      </w:r>
      <w:r>
        <w:rPr>
          <w:rFonts w:ascii="华文楷体" w:eastAsia="华文楷体" w:hAnsi="华文楷体" w:hint="eastAsia"/>
          <w:sz w:val="28"/>
          <w:szCs w:val="28"/>
          <w:u w:val="single"/>
        </w:rPr>
        <w:t xml:space="preserve">         </w:t>
      </w:r>
      <w:r>
        <w:rPr>
          <w:rFonts w:ascii="华文楷体" w:eastAsia="华文楷体" w:hAnsi="华文楷体" w:hint="eastAsia"/>
          <w:b/>
          <w:sz w:val="28"/>
          <w:szCs w:val="28"/>
        </w:rPr>
        <w:t>万元，</w:t>
      </w:r>
      <w:r>
        <w:rPr>
          <w:rFonts w:ascii="华文楷体" w:eastAsia="华文楷体" w:hAnsi="华文楷体" w:hint="eastAsia"/>
          <w:sz w:val="28"/>
          <w:szCs w:val="28"/>
        </w:rPr>
        <w:t>（￥       元）投标保证金一份。</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721C22" w:rsidRDefault="00230AC0">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230AC0">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721C22" w:rsidRDefault="00230AC0">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721C22" w:rsidRDefault="00230AC0">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721C22" w:rsidRDefault="00230AC0" w:rsidP="00B20226">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721C22" w:rsidRDefault="00230AC0">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721C22" w:rsidRDefault="00230AC0">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比价处置活动，并已将人民币</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 xml:space="preserve"> 万元作为我司的投标保证金汇入贵司账户（收款单位：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中国银行重庆西湖路支行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721C22" w:rsidRDefault="00230AC0">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投标保证金；如果我司没有中标，待此次比价处置活动全部结束后的5个工作日内，请贵司将此款无息汇入我司账户。</w:t>
      </w:r>
    </w:p>
    <w:p w:rsidR="00721C22" w:rsidRDefault="00230AC0">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721C22" w:rsidRDefault="00721C22">
      <w:pPr>
        <w:spacing w:line="580" w:lineRule="exact"/>
        <w:ind w:firstLine="570"/>
        <w:rPr>
          <w:rFonts w:ascii="华文楷体" w:eastAsia="华文楷体" w:hAnsi="华文楷体"/>
          <w:sz w:val="28"/>
          <w:szCs w:val="28"/>
        </w:rPr>
      </w:pPr>
    </w:p>
    <w:p w:rsidR="00721C22" w:rsidRDefault="00721C22">
      <w:pPr>
        <w:spacing w:line="580" w:lineRule="exact"/>
        <w:ind w:firstLine="570"/>
        <w:rPr>
          <w:rFonts w:ascii="华文楷体" w:eastAsia="华文楷体" w:hAnsi="华文楷体"/>
          <w:sz w:val="28"/>
          <w:szCs w:val="28"/>
        </w:rPr>
      </w:pPr>
    </w:p>
    <w:p w:rsidR="00721C22" w:rsidRDefault="00721C22">
      <w:pPr>
        <w:spacing w:line="580" w:lineRule="exact"/>
        <w:ind w:firstLine="570"/>
        <w:rPr>
          <w:rFonts w:ascii="华文楷体" w:eastAsia="华文楷体" w:hAnsi="华文楷体"/>
          <w:sz w:val="28"/>
          <w:szCs w:val="28"/>
        </w:rPr>
      </w:pP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721C22" w:rsidRDefault="00230AC0">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721C22" w:rsidRDefault="00230AC0">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ind w:firstLine="465"/>
        <w:rPr>
          <w:rFonts w:ascii="华文楷体" w:eastAsia="华文楷体" w:hAnsi="华文楷体"/>
          <w:sz w:val="24"/>
        </w:rPr>
      </w:pPr>
    </w:p>
    <w:p w:rsidR="00721C22" w:rsidRDefault="00721C22">
      <w:pPr>
        <w:pStyle w:val="2"/>
        <w:spacing w:line="540" w:lineRule="exact"/>
        <w:rPr>
          <w:rFonts w:ascii="华文楷体" w:eastAsia="华文楷体" w:hAnsi="华文楷体"/>
          <w:sz w:val="36"/>
          <w:szCs w:val="36"/>
        </w:rPr>
      </w:pPr>
    </w:p>
    <w:p w:rsidR="00721C22" w:rsidRDefault="00721C22"/>
    <w:p w:rsidR="00721C22" w:rsidRDefault="00721C22"/>
    <w:p w:rsidR="00721C22" w:rsidRDefault="00721C22"/>
    <w:p w:rsidR="00721C22" w:rsidRDefault="00230AC0">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721C22" w:rsidRDefault="00721C22">
      <w:pPr>
        <w:rPr>
          <w:rFonts w:ascii="华文楷体" w:eastAsia="华文楷体" w:hAnsi="华文楷体"/>
        </w:rPr>
      </w:pPr>
    </w:p>
    <w:p w:rsidR="00721C22" w:rsidRDefault="00721C22">
      <w:pPr>
        <w:rPr>
          <w:rFonts w:ascii="华文楷体" w:eastAsia="华文楷体" w:hAnsi="华文楷体"/>
        </w:rPr>
      </w:pPr>
    </w:p>
    <w:p w:rsidR="00721C22" w:rsidRDefault="00230AC0">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721C22" w:rsidRDefault="00721C22">
      <w:pPr>
        <w:spacing w:line="580" w:lineRule="exact"/>
        <w:ind w:firstLine="465"/>
        <w:rPr>
          <w:rFonts w:ascii="华文楷体" w:eastAsia="华文楷体" w:hAnsi="华文楷体"/>
          <w:sz w:val="28"/>
          <w:szCs w:val="28"/>
        </w:rPr>
      </w:pP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rPr>
          <w:rFonts w:ascii="华文楷体" w:eastAsia="华文楷体" w:hAnsi="华文楷体"/>
          <w:sz w:val="28"/>
          <w:szCs w:val="28"/>
        </w:rPr>
      </w:pPr>
    </w:p>
    <w:p w:rsidR="00721C22" w:rsidRDefault="00230AC0">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721C22">
      <w:pPr>
        <w:spacing w:line="580" w:lineRule="exact"/>
        <w:ind w:firstLine="465"/>
        <w:rPr>
          <w:rFonts w:ascii="华文楷体" w:eastAsia="华文楷体" w:hAnsi="华文楷体"/>
          <w:sz w:val="28"/>
          <w:szCs w:val="28"/>
        </w:rPr>
      </w:pPr>
    </w:p>
    <w:p w:rsidR="00721C22" w:rsidRDefault="00230AC0" w:rsidP="00B20226">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721C22" w:rsidRDefault="00721C22">
      <w:pPr>
        <w:spacing w:line="580" w:lineRule="exact"/>
        <w:ind w:firstLine="465"/>
        <w:rPr>
          <w:rFonts w:ascii="华文楷体" w:eastAsia="华文楷体" w:hAnsi="华文楷体"/>
          <w:sz w:val="28"/>
          <w:szCs w:val="28"/>
        </w:rPr>
      </w:pPr>
    </w:p>
    <w:p w:rsidR="00721C22" w:rsidRDefault="00721C22">
      <w:pPr>
        <w:spacing w:line="580" w:lineRule="exact"/>
        <w:rPr>
          <w:rFonts w:ascii="华文楷体" w:eastAsia="华文楷体" w:hAnsi="华文楷体"/>
          <w:sz w:val="24"/>
        </w:rPr>
      </w:pPr>
    </w:p>
    <w:p w:rsidR="00721C22" w:rsidRDefault="00721C22">
      <w:pPr>
        <w:spacing w:line="580" w:lineRule="exact"/>
        <w:jc w:val="center"/>
        <w:rPr>
          <w:rFonts w:ascii="华文楷体" w:eastAsia="华文楷体" w:hAnsi="华文楷体"/>
          <w:b/>
          <w:sz w:val="28"/>
          <w:szCs w:val="28"/>
        </w:rPr>
      </w:pPr>
    </w:p>
    <w:p w:rsidR="00721C22" w:rsidRDefault="00230AC0">
      <w:pPr>
        <w:spacing w:line="580" w:lineRule="exact"/>
        <w:jc w:val="center"/>
        <w:rPr>
          <w:rFonts w:ascii="华文楷体" w:eastAsia="华文楷体" w:hAnsi="华文楷体"/>
          <w:b/>
          <w:sz w:val="32"/>
          <w:szCs w:val="32"/>
        </w:rPr>
      </w:pPr>
      <w:r>
        <w:rPr>
          <w:rFonts w:ascii="华文楷体" w:eastAsia="华文楷体" w:hAnsi="华文楷体" w:hint="eastAsia"/>
          <w:b/>
          <w:sz w:val="32"/>
          <w:szCs w:val="32"/>
        </w:rPr>
        <w:lastRenderedPageBreak/>
        <w:t>法定代表人授权委托书</w:t>
      </w:r>
    </w:p>
    <w:p w:rsidR="00721C22" w:rsidRDefault="00721C22">
      <w:pPr>
        <w:spacing w:line="700" w:lineRule="exact"/>
        <w:ind w:firstLine="465"/>
        <w:rPr>
          <w:rFonts w:ascii="华文楷体" w:eastAsia="华文楷体" w:hAnsi="华文楷体"/>
          <w:sz w:val="24"/>
        </w:rPr>
      </w:pPr>
    </w:p>
    <w:p w:rsidR="00721C22" w:rsidRDefault="00230AC0">
      <w:pPr>
        <w:spacing w:line="7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本人系</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的法定代表人，现委托</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为我方代理人。代理人根据授权，以我方名义签署、澄清、说明、补正、递交、撤回、修改（</w:t>
      </w:r>
      <w:r>
        <w:rPr>
          <w:rFonts w:ascii="华文楷体" w:eastAsia="华文楷体" w:hAnsi="华文楷体" w:hint="eastAsia"/>
          <w:b/>
          <w:sz w:val="28"/>
          <w:szCs w:val="28"/>
          <w:u w:val="single"/>
        </w:rPr>
        <w:t>闲置设备及存货类物资比价处置</w:t>
      </w:r>
      <w:r>
        <w:rPr>
          <w:rFonts w:ascii="华文楷体" w:eastAsia="华文楷体" w:hAnsi="华文楷体" w:hint="eastAsia"/>
          <w:sz w:val="28"/>
          <w:szCs w:val="28"/>
        </w:rPr>
        <w:t>）投标文件、签订合同和处理相关事宜，由此产生的一切法律及经济后果均由我方承担。</w:t>
      </w:r>
    </w:p>
    <w:p w:rsidR="00721C22" w:rsidRDefault="00230AC0">
      <w:pPr>
        <w:spacing w:line="700" w:lineRule="exact"/>
        <w:ind w:firstLineChars="150" w:firstLine="420"/>
        <w:rPr>
          <w:rFonts w:ascii="华文楷体" w:eastAsia="华文楷体" w:hAnsi="华文楷体"/>
          <w:sz w:val="28"/>
          <w:szCs w:val="28"/>
        </w:rPr>
      </w:pPr>
      <w:r>
        <w:rPr>
          <w:rFonts w:ascii="华文楷体" w:eastAsia="华文楷体" w:hAnsi="华文楷体" w:hint="eastAsia"/>
          <w:sz w:val="28"/>
          <w:szCs w:val="28"/>
        </w:rPr>
        <w:t>委托期限：</w:t>
      </w:r>
      <w:r>
        <w:rPr>
          <w:rFonts w:ascii="华文楷体" w:eastAsia="华文楷体" w:hAnsi="华文楷体" w:hint="eastAsia"/>
          <w:sz w:val="28"/>
          <w:szCs w:val="28"/>
          <w:u w:val="single"/>
        </w:rPr>
        <w:t>20</w:t>
      </w:r>
      <w:r w:rsidR="0083323D">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83323D">
        <w:rPr>
          <w:rFonts w:ascii="华文楷体" w:eastAsia="华文楷体" w:hAnsi="华文楷体" w:hint="eastAsia"/>
          <w:sz w:val="28"/>
          <w:szCs w:val="28"/>
          <w:u w:val="single"/>
        </w:rPr>
        <w:t>04</w:t>
      </w:r>
      <w:r>
        <w:rPr>
          <w:rFonts w:ascii="华文楷体" w:eastAsia="华文楷体" w:hAnsi="华文楷体" w:hint="eastAsia"/>
          <w:sz w:val="28"/>
          <w:szCs w:val="28"/>
          <w:u w:val="single"/>
        </w:rPr>
        <w:t>月</w:t>
      </w:r>
      <w:r w:rsidR="00277A19">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3323D">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年12月31日。</w:t>
      </w:r>
    </w:p>
    <w:p w:rsidR="00721C22" w:rsidRPr="0083323D" w:rsidRDefault="00721C22">
      <w:pPr>
        <w:spacing w:line="700" w:lineRule="exact"/>
        <w:rPr>
          <w:rFonts w:ascii="华文楷体" w:eastAsia="华文楷体" w:hAnsi="华文楷体"/>
          <w:sz w:val="28"/>
          <w:szCs w:val="28"/>
        </w:rPr>
      </w:pPr>
    </w:p>
    <w:p w:rsidR="00721C22" w:rsidRPr="00C00FF6" w:rsidRDefault="00721C22">
      <w:pPr>
        <w:spacing w:line="700" w:lineRule="exact"/>
        <w:rPr>
          <w:rFonts w:ascii="华文楷体" w:eastAsia="华文楷体" w:hAnsi="华文楷体"/>
          <w:sz w:val="28"/>
          <w:szCs w:val="28"/>
        </w:rPr>
      </w:pPr>
    </w:p>
    <w:p w:rsidR="00721C22" w:rsidRPr="00762BF7" w:rsidRDefault="00721C22">
      <w:pPr>
        <w:spacing w:line="700" w:lineRule="exact"/>
        <w:rPr>
          <w:rFonts w:ascii="华文楷体" w:eastAsia="华文楷体" w:hAnsi="华文楷体"/>
          <w:sz w:val="28"/>
          <w:szCs w:val="28"/>
        </w:rPr>
      </w:pP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721C22" w:rsidRDefault="00230AC0">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721C22" w:rsidRDefault="00230AC0">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721C22" w:rsidRDefault="00721C22">
      <w:pPr>
        <w:spacing w:line="700" w:lineRule="exact"/>
        <w:ind w:firstLine="465"/>
        <w:rPr>
          <w:rFonts w:ascii="华文楷体" w:eastAsia="华文楷体" w:hAnsi="华文楷体"/>
          <w:sz w:val="28"/>
          <w:szCs w:val="28"/>
        </w:rPr>
      </w:pPr>
    </w:p>
    <w:p w:rsidR="00721C22" w:rsidRDefault="00721C22">
      <w:pPr>
        <w:rPr>
          <w:rFonts w:ascii="华文楷体" w:eastAsia="华文楷体" w:hAnsi="华文楷体"/>
          <w:szCs w:val="28"/>
        </w:rPr>
      </w:pPr>
    </w:p>
    <w:p w:rsidR="00721C22" w:rsidRDefault="00721C22">
      <w:pPr>
        <w:rPr>
          <w:rFonts w:ascii="华文楷体" w:eastAsia="华文楷体" w:hAnsi="华文楷体"/>
          <w:szCs w:val="28"/>
        </w:rPr>
      </w:pPr>
    </w:p>
    <w:sectPr w:rsidR="00721C22" w:rsidSect="00721C2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28" w:rsidRDefault="00950928" w:rsidP="00721C22">
      <w:r>
        <w:separator/>
      </w:r>
    </w:p>
  </w:endnote>
  <w:endnote w:type="continuationSeparator" w:id="0">
    <w:p w:rsidR="00950928" w:rsidRDefault="00950928" w:rsidP="0072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22" w:rsidRDefault="006E058A">
    <w:pPr>
      <w:pStyle w:val="a7"/>
    </w:pPr>
    <w:r>
      <w:fldChar w:fldCharType="begin"/>
    </w:r>
    <w:r w:rsidR="00230AC0">
      <w:instrText xml:space="preserve"> PAGE   \* MERGEFORMAT </w:instrText>
    </w:r>
    <w:r>
      <w:fldChar w:fldCharType="separate"/>
    </w:r>
    <w:r w:rsidR="00462916" w:rsidRPr="00462916">
      <w:rPr>
        <w:noProof/>
        <w:lang w:val="zh-CN"/>
      </w:rPr>
      <w:t>7</w:t>
    </w:r>
    <w:r>
      <w:rPr>
        <w:lang w:val="zh-CN"/>
      </w:rPr>
      <w:fldChar w:fldCharType="end"/>
    </w:r>
  </w:p>
  <w:p w:rsidR="00721C22" w:rsidRDefault="00721C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28" w:rsidRDefault="00950928" w:rsidP="00721C22">
      <w:r>
        <w:separator/>
      </w:r>
    </w:p>
  </w:footnote>
  <w:footnote w:type="continuationSeparator" w:id="0">
    <w:p w:rsidR="00950928" w:rsidRDefault="00950928" w:rsidP="0072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22" w:rsidRDefault="00230AC0">
    <w:pPr>
      <w:pStyle w:val="a8"/>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noProof/>
      </w:rPr>
      <w:drawing>
        <wp:inline distT="0" distB="0" distL="0" distR="0">
          <wp:extent cx="1691005" cy="284480"/>
          <wp:effectExtent l="19050" t="0" r="444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sidR="00082E7C">
      <w:rPr>
        <w:rFonts w:hint="eastAsia"/>
      </w:rPr>
      <w:t xml:space="preserve">           </w:t>
    </w:r>
    <w:r>
      <w:rPr>
        <w:rFonts w:hint="eastAsia"/>
      </w:rPr>
      <w:t>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E5B"/>
    <w:rsid w:val="00000C78"/>
    <w:rsid w:val="00000E67"/>
    <w:rsid w:val="00004527"/>
    <w:rsid w:val="00007EF4"/>
    <w:rsid w:val="0001104A"/>
    <w:rsid w:val="0001136B"/>
    <w:rsid w:val="000130B8"/>
    <w:rsid w:val="000136E6"/>
    <w:rsid w:val="00013CA6"/>
    <w:rsid w:val="00014F1F"/>
    <w:rsid w:val="00015A10"/>
    <w:rsid w:val="00016443"/>
    <w:rsid w:val="00021287"/>
    <w:rsid w:val="00021F81"/>
    <w:rsid w:val="00022AA5"/>
    <w:rsid w:val="00026B2E"/>
    <w:rsid w:val="00027049"/>
    <w:rsid w:val="000303C4"/>
    <w:rsid w:val="00030FB4"/>
    <w:rsid w:val="00031638"/>
    <w:rsid w:val="00032858"/>
    <w:rsid w:val="000349E0"/>
    <w:rsid w:val="00034AB9"/>
    <w:rsid w:val="0003705E"/>
    <w:rsid w:val="0003714B"/>
    <w:rsid w:val="00040BA2"/>
    <w:rsid w:val="000431A3"/>
    <w:rsid w:val="00046C5F"/>
    <w:rsid w:val="000537FF"/>
    <w:rsid w:val="0005387A"/>
    <w:rsid w:val="00054013"/>
    <w:rsid w:val="00054C51"/>
    <w:rsid w:val="000566D3"/>
    <w:rsid w:val="00057677"/>
    <w:rsid w:val="0006053A"/>
    <w:rsid w:val="00060609"/>
    <w:rsid w:val="0006165B"/>
    <w:rsid w:val="00067722"/>
    <w:rsid w:val="00074744"/>
    <w:rsid w:val="000759C1"/>
    <w:rsid w:val="00077421"/>
    <w:rsid w:val="00080DAD"/>
    <w:rsid w:val="00081FA8"/>
    <w:rsid w:val="00082E7C"/>
    <w:rsid w:val="000831E4"/>
    <w:rsid w:val="00084454"/>
    <w:rsid w:val="00084863"/>
    <w:rsid w:val="00085057"/>
    <w:rsid w:val="00086831"/>
    <w:rsid w:val="00093351"/>
    <w:rsid w:val="00093525"/>
    <w:rsid w:val="00093EFA"/>
    <w:rsid w:val="00095AB3"/>
    <w:rsid w:val="000A0610"/>
    <w:rsid w:val="000A0C39"/>
    <w:rsid w:val="000A2C3F"/>
    <w:rsid w:val="000A6051"/>
    <w:rsid w:val="000B098F"/>
    <w:rsid w:val="000B249A"/>
    <w:rsid w:val="000B495E"/>
    <w:rsid w:val="000C1A4C"/>
    <w:rsid w:val="000C375F"/>
    <w:rsid w:val="000C3C10"/>
    <w:rsid w:val="000C4223"/>
    <w:rsid w:val="000C5835"/>
    <w:rsid w:val="000C7207"/>
    <w:rsid w:val="000D048C"/>
    <w:rsid w:val="000D2776"/>
    <w:rsid w:val="000D4575"/>
    <w:rsid w:val="000D5244"/>
    <w:rsid w:val="000D70D6"/>
    <w:rsid w:val="000E0AB0"/>
    <w:rsid w:val="000E3C02"/>
    <w:rsid w:val="000E4541"/>
    <w:rsid w:val="000E4677"/>
    <w:rsid w:val="000E4D32"/>
    <w:rsid w:val="000E5D1D"/>
    <w:rsid w:val="000E6236"/>
    <w:rsid w:val="000E6F59"/>
    <w:rsid w:val="000E71AF"/>
    <w:rsid w:val="000F1781"/>
    <w:rsid w:val="000F19EB"/>
    <w:rsid w:val="000F2840"/>
    <w:rsid w:val="000F2A1D"/>
    <w:rsid w:val="000F35B2"/>
    <w:rsid w:val="000F43D1"/>
    <w:rsid w:val="000F6000"/>
    <w:rsid w:val="000F6BDE"/>
    <w:rsid w:val="00100220"/>
    <w:rsid w:val="001039B0"/>
    <w:rsid w:val="00103B55"/>
    <w:rsid w:val="0010407C"/>
    <w:rsid w:val="0010662F"/>
    <w:rsid w:val="00110741"/>
    <w:rsid w:val="00110A59"/>
    <w:rsid w:val="00111BAB"/>
    <w:rsid w:val="00111C98"/>
    <w:rsid w:val="00112A20"/>
    <w:rsid w:val="001133CF"/>
    <w:rsid w:val="00114F39"/>
    <w:rsid w:val="001178F6"/>
    <w:rsid w:val="00120088"/>
    <w:rsid w:val="001211AE"/>
    <w:rsid w:val="0012177D"/>
    <w:rsid w:val="00127712"/>
    <w:rsid w:val="00130DEC"/>
    <w:rsid w:val="00131733"/>
    <w:rsid w:val="001318BA"/>
    <w:rsid w:val="00133705"/>
    <w:rsid w:val="001358C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6D57"/>
    <w:rsid w:val="00157B86"/>
    <w:rsid w:val="0016067E"/>
    <w:rsid w:val="00161681"/>
    <w:rsid w:val="00162F28"/>
    <w:rsid w:val="00163671"/>
    <w:rsid w:val="00165D2A"/>
    <w:rsid w:val="0016707B"/>
    <w:rsid w:val="001677C6"/>
    <w:rsid w:val="00172895"/>
    <w:rsid w:val="00173FF2"/>
    <w:rsid w:val="00180E4C"/>
    <w:rsid w:val="00181153"/>
    <w:rsid w:val="00182CA1"/>
    <w:rsid w:val="00184421"/>
    <w:rsid w:val="001863F1"/>
    <w:rsid w:val="00186631"/>
    <w:rsid w:val="00187142"/>
    <w:rsid w:val="00192081"/>
    <w:rsid w:val="00192E4A"/>
    <w:rsid w:val="0019369F"/>
    <w:rsid w:val="00194FC2"/>
    <w:rsid w:val="00196140"/>
    <w:rsid w:val="001973A3"/>
    <w:rsid w:val="00197D23"/>
    <w:rsid w:val="001A17A8"/>
    <w:rsid w:val="001A5AB6"/>
    <w:rsid w:val="001A5AB7"/>
    <w:rsid w:val="001A686A"/>
    <w:rsid w:val="001A69D1"/>
    <w:rsid w:val="001B0B1B"/>
    <w:rsid w:val="001B1EEC"/>
    <w:rsid w:val="001B26B1"/>
    <w:rsid w:val="001B2AA4"/>
    <w:rsid w:val="001B2EEB"/>
    <w:rsid w:val="001B53B5"/>
    <w:rsid w:val="001B5CEB"/>
    <w:rsid w:val="001C0D15"/>
    <w:rsid w:val="001C4911"/>
    <w:rsid w:val="001D07A4"/>
    <w:rsid w:val="001D0B3D"/>
    <w:rsid w:val="001D18CC"/>
    <w:rsid w:val="001D2702"/>
    <w:rsid w:val="001D2F33"/>
    <w:rsid w:val="001D65B9"/>
    <w:rsid w:val="001D6B10"/>
    <w:rsid w:val="001D6FD5"/>
    <w:rsid w:val="001E3919"/>
    <w:rsid w:val="001E6E63"/>
    <w:rsid w:val="001E7A73"/>
    <w:rsid w:val="001F1711"/>
    <w:rsid w:val="001F21D6"/>
    <w:rsid w:val="001F3046"/>
    <w:rsid w:val="001F5DD9"/>
    <w:rsid w:val="001F6AE5"/>
    <w:rsid w:val="001F7BD8"/>
    <w:rsid w:val="00201F2E"/>
    <w:rsid w:val="002027D1"/>
    <w:rsid w:val="00202F0C"/>
    <w:rsid w:val="002041D3"/>
    <w:rsid w:val="002042FB"/>
    <w:rsid w:val="00206641"/>
    <w:rsid w:val="00207493"/>
    <w:rsid w:val="00210F6E"/>
    <w:rsid w:val="00213A70"/>
    <w:rsid w:val="00213B88"/>
    <w:rsid w:val="00214AF4"/>
    <w:rsid w:val="00214E34"/>
    <w:rsid w:val="00216370"/>
    <w:rsid w:val="0022035B"/>
    <w:rsid w:val="0022040B"/>
    <w:rsid w:val="00220507"/>
    <w:rsid w:val="00220ACA"/>
    <w:rsid w:val="0022441A"/>
    <w:rsid w:val="002278DC"/>
    <w:rsid w:val="00230AC0"/>
    <w:rsid w:val="00231472"/>
    <w:rsid w:val="00231D20"/>
    <w:rsid w:val="0023312D"/>
    <w:rsid w:val="00242DBB"/>
    <w:rsid w:val="0024418B"/>
    <w:rsid w:val="00244368"/>
    <w:rsid w:val="00246222"/>
    <w:rsid w:val="00246A90"/>
    <w:rsid w:val="00246E98"/>
    <w:rsid w:val="0025048C"/>
    <w:rsid w:val="0025637B"/>
    <w:rsid w:val="00256517"/>
    <w:rsid w:val="00257937"/>
    <w:rsid w:val="002603F9"/>
    <w:rsid w:val="00262672"/>
    <w:rsid w:val="0026502C"/>
    <w:rsid w:val="002657F9"/>
    <w:rsid w:val="002679CF"/>
    <w:rsid w:val="0027183B"/>
    <w:rsid w:val="00272F1F"/>
    <w:rsid w:val="00274369"/>
    <w:rsid w:val="0027652F"/>
    <w:rsid w:val="002772E8"/>
    <w:rsid w:val="002776E5"/>
    <w:rsid w:val="00277A19"/>
    <w:rsid w:val="00283B52"/>
    <w:rsid w:val="00283F12"/>
    <w:rsid w:val="00284C4F"/>
    <w:rsid w:val="00286C96"/>
    <w:rsid w:val="002902F8"/>
    <w:rsid w:val="00293B6D"/>
    <w:rsid w:val="002946E9"/>
    <w:rsid w:val="0029500A"/>
    <w:rsid w:val="00297488"/>
    <w:rsid w:val="00297D21"/>
    <w:rsid w:val="002A0471"/>
    <w:rsid w:val="002A071B"/>
    <w:rsid w:val="002A6C70"/>
    <w:rsid w:val="002A6F95"/>
    <w:rsid w:val="002B0110"/>
    <w:rsid w:val="002B020E"/>
    <w:rsid w:val="002B0515"/>
    <w:rsid w:val="002B084B"/>
    <w:rsid w:val="002B0B73"/>
    <w:rsid w:val="002B1009"/>
    <w:rsid w:val="002B1070"/>
    <w:rsid w:val="002B13D7"/>
    <w:rsid w:val="002B31C2"/>
    <w:rsid w:val="002B421F"/>
    <w:rsid w:val="002B4B8E"/>
    <w:rsid w:val="002B5390"/>
    <w:rsid w:val="002B6F2E"/>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ADF"/>
    <w:rsid w:val="002D4E15"/>
    <w:rsid w:val="002D5CA5"/>
    <w:rsid w:val="002D6681"/>
    <w:rsid w:val="002D7512"/>
    <w:rsid w:val="002D7959"/>
    <w:rsid w:val="002E1045"/>
    <w:rsid w:val="002E1355"/>
    <w:rsid w:val="002E2572"/>
    <w:rsid w:val="002E4F95"/>
    <w:rsid w:val="002E54A2"/>
    <w:rsid w:val="002E5538"/>
    <w:rsid w:val="002E5D4C"/>
    <w:rsid w:val="002E67BE"/>
    <w:rsid w:val="002F0113"/>
    <w:rsid w:val="002F4DA3"/>
    <w:rsid w:val="002F612B"/>
    <w:rsid w:val="00302785"/>
    <w:rsid w:val="00310043"/>
    <w:rsid w:val="00312DC0"/>
    <w:rsid w:val="00313CCD"/>
    <w:rsid w:val="00313E7C"/>
    <w:rsid w:val="00314C0D"/>
    <w:rsid w:val="00317459"/>
    <w:rsid w:val="003176A1"/>
    <w:rsid w:val="00317A3B"/>
    <w:rsid w:val="00320DE3"/>
    <w:rsid w:val="0032715C"/>
    <w:rsid w:val="00330AD0"/>
    <w:rsid w:val="00331B3E"/>
    <w:rsid w:val="00333211"/>
    <w:rsid w:val="00334A5A"/>
    <w:rsid w:val="00336289"/>
    <w:rsid w:val="00336340"/>
    <w:rsid w:val="0034205B"/>
    <w:rsid w:val="0034292C"/>
    <w:rsid w:val="00344898"/>
    <w:rsid w:val="0034529C"/>
    <w:rsid w:val="003471BF"/>
    <w:rsid w:val="00347760"/>
    <w:rsid w:val="00350E64"/>
    <w:rsid w:val="00350E94"/>
    <w:rsid w:val="003540FD"/>
    <w:rsid w:val="00357081"/>
    <w:rsid w:val="00361020"/>
    <w:rsid w:val="00362B44"/>
    <w:rsid w:val="00363B6C"/>
    <w:rsid w:val="00364962"/>
    <w:rsid w:val="00365758"/>
    <w:rsid w:val="00365F8D"/>
    <w:rsid w:val="00366215"/>
    <w:rsid w:val="00366DA3"/>
    <w:rsid w:val="00367BAE"/>
    <w:rsid w:val="0037061B"/>
    <w:rsid w:val="00372500"/>
    <w:rsid w:val="003764AA"/>
    <w:rsid w:val="0037681B"/>
    <w:rsid w:val="00377698"/>
    <w:rsid w:val="003779D0"/>
    <w:rsid w:val="00377FC1"/>
    <w:rsid w:val="00380A49"/>
    <w:rsid w:val="00381720"/>
    <w:rsid w:val="00381C11"/>
    <w:rsid w:val="00382403"/>
    <w:rsid w:val="0038307E"/>
    <w:rsid w:val="0038504A"/>
    <w:rsid w:val="0038589C"/>
    <w:rsid w:val="00386CB4"/>
    <w:rsid w:val="00391CA3"/>
    <w:rsid w:val="003A0818"/>
    <w:rsid w:val="003A10F5"/>
    <w:rsid w:val="003A3155"/>
    <w:rsid w:val="003A3219"/>
    <w:rsid w:val="003A6BEC"/>
    <w:rsid w:val="003A6C43"/>
    <w:rsid w:val="003B12D3"/>
    <w:rsid w:val="003B482A"/>
    <w:rsid w:val="003B4E53"/>
    <w:rsid w:val="003B6ECB"/>
    <w:rsid w:val="003C03AE"/>
    <w:rsid w:val="003C055B"/>
    <w:rsid w:val="003C078F"/>
    <w:rsid w:val="003C1F47"/>
    <w:rsid w:val="003C2116"/>
    <w:rsid w:val="003C2488"/>
    <w:rsid w:val="003C24C0"/>
    <w:rsid w:val="003C2B24"/>
    <w:rsid w:val="003C45C9"/>
    <w:rsid w:val="003C49DA"/>
    <w:rsid w:val="003C5123"/>
    <w:rsid w:val="003C5822"/>
    <w:rsid w:val="003C6100"/>
    <w:rsid w:val="003C6D00"/>
    <w:rsid w:val="003C6D23"/>
    <w:rsid w:val="003D05C8"/>
    <w:rsid w:val="003D172E"/>
    <w:rsid w:val="003D3F6D"/>
    <w:rsid w:val="003D40B7"/>
    <w:rsid w:val="003D73A9"/>
    <w:rsid w:val="003D7F4E"/>
    <w:rsid w:val="003E1BF5"/>
    <w:rsid w:val="003E3DE9"/>
    <w:rsid w:val="003E5969"/>
    <w:rsid w:val="003E670D"/>
    <w:rsid w:val="003E7AA4"/>
    <w:rsid w:val="003F0B3F"/>
    <w:rsid w:val="003F1322"/>
    <w:rsid w:val="003F1E23"/>
    <w:rsid w:val="003F3157"/>
    <w:rsid w:val="003F4BF0"/>
    <w:rsid w:val="003F50F0"/>
    <w:rsid w:val="003F5F3B"/>
    <w:rsid w:val="003F69AA"/>
    <w:rsid w:val="003F6F7D"/>
    <w:rsid w:val="00401620"/>
    <w:rsid w:val="004018D6"/>
    <w:rsid w:val="00401F6D"/>
    <w:rsid w:val="00403538"/>
    <w:rsid w:val="00403D46"/>
    <w:rsid w:val="004061B8"/>
    <w:rsid w:val="004116B9"/>
    <w:rsid w:val="00411A82"/>
    <w:rsid w:val="0041217F"/>
    <w:rsid w:val="00413846"/>
    <w:rsid w:val="0041524D"/>
    <w:rsid w:val="00415D57"/>
    <w:rsid w:val="00415F06"/>
    <w:rsid w:val="004208B7"/>
    <w:rsid w:val="00430687"/>
    <w:rsid w:val="004307DC"/>
    <w:rsid w:val="00430983"/>
    <w:rsid w:val="004310DC"/>
    <w:rsid w:val="00432D6B"/>
    <w:rsid w:val="0043309E"/>
    <w:rsid w:val="00433844"/>
    <w:rsid w:val="00434079"/>
    <w:rsid w:val="00434CE6"/>
    <w:rsid w:val="00436F57"/>
    <w:rsid w:val="00440954"/>
    <w:rsid w:val="00441AC4"/>
    <w:rsid w:val="00441E4E"/>
    <w:rsid w:val="0044351A"/>
    <w:rsid w:val="004440E5"/>
    <w:rsid w:val="00444887"/>
    <w:rsid w:val="0044621E"/>
    <w:rsid w:val="00446324"/>
    <w:rsid w:val="0045093B"/>
    <w:rsid w:val="00454B62"/>
    <w:rsid w:val="00457E9D"/>
    <w:rsid w:val="00460265"/>
    <w:rsid w:val="00461453"/>
    <w:rsid w:val="00462916"/>
    <w:rsid w:val="00463968"/>
    <w:rsid w:val="0046467D"/>
    <w:rsid w:val="004649DC"/>
    <w:rsid w:val="00464A1C"/>
    <w:rsid w:val="00467D76"/>
    <w:rsid w:val="004701C0"/>
    <w:rsid w:val="00470A25"/>
    <w:rsid w:val="00472E24"/>
    <w:rsid w:val="004749E6"/>
    <w:rsid w:val="0047507A"/>
    <w:rsid w:val="004751F6"/>
    <w:rsid w:val="0047721B"/>
    <w:rsid w:val="00477BFF"/>
    <w:rsid w:val="00477CFB"/>
    <w:rsid w:val="0048120D"/>
    <w:rsid w:val="00481320"/>
    <w:rsid w:val="00482642"/>
    <w:rsid w:val="004827BC"/>
    <w:rsid w:val="00484CD9"/>
    <w:rsid w:val="0048612B"/>
    <w:rsid w:val="00490506"/>
    <w:rsid w:val="004905DB"/>
    <w:rsid w:val="00490789"/>
    <w:rsid w:val="00490D5F"/>
    <w:rsid w:val="00491638"/>
    <w:rsid w:val="00491DE3"/>
    <w:rsid w:val="00493336"/>
    <w:rsid w:val="0049361B"/>
    <w:rsid w:val="004939B7"/>
    <w:rsid w:val="004961D6"/>
    <w:rsid w:val="00496AB7"/>
    <w:rsid w:val="004A041D"/>
    <w:rsid w:val="004A0D17"/>
    <w:rsid w:val="004A2D10"/>
    <w:rsid w:val="004A4299"/>
    <w:rsid w:val="004A66FE"/>
    <w:rsid w:val="004A73F0"/>
    <w:rsid w:val="004B0239"/>
    <w:rsid w:val="004B1B9D"/>
    <w:rsid w:val="004B2763"/>
    <w:rsid w:val="004B7609"/>
    <w:rsid w:val="004B7728"/>
    <w:rsid w:val="004C111E"/>
    <w:rsid w:val="004C2879"/>
    <w:rsid w:val="004C309A"/>
    <w:rsid w:val="004C6EBF"/>
    <w:rsid w:val="004D0317"/>
    <w:rsid w:val="004D2DA7"/>
    <w:rsid w:val="004D473A"/>
    <w:rsid w:val="004D6C63"/>
    <w:rsid w:val="004D6E70"/>
    <w:rsid w:val="004D7894"/>
    <w:rsid w:val="004E186A"/>
    <w:rsid w:val="004E3433"/>
    <w:rsid w:val="004E382C"/>
    <w:rsid w:val="004E3945"/>
    <w:rsid w:val="004E4ABA"/>
    <w:rsid w:val="004E6E78"/>
    <w:rsid w:val="004F1061"/>
    <w:rsid w:val="004F197F"/>
    <w:rsid w:val="004F2D34"/>
    <w:rsid w:val="004F2F83"/>
    <w:rsid w:val="004F329C"/>
    <w:rsid w:val="004F53B0"/>
    <w:rsid w:val="004F5772"/>
    <w:rsid w:val="004F5B85"/>
    <w:rsid w:val="005005D9"/>
    <w:rsid w:val="00503BF0"/>
    <w:rsid w:val="0051504F"/>
    <w:rsid w:val="005154AC"/>
    <w:rsid w:val="005156B1"/>
    <w:rsid w:val="00521FC9"/>
    <w:rsid w:val="00522730"/>
    <w:rsid w:val="0052385B"/>
    <w:rsid w:val="00524219"/>
    <w:rsid w:val="005265E5"/>
    <w:rsid w:val="00527736"/>
    <w:rsid w:val="005305D2"/>
    <w:rsid w:val="00530C4C"/>
    <w:rsid w:val="005320AE"/>
    <w:rsid w:val="00532704"/>
    <w:rsid w:val="00533E08"/>
    <w:rsid w:val="00533F28"/>
    <w:rsid w:val="00533F4C"/>
    <w:rsid w:val="005351A8"/>
    <w:rsid w:val="0054294E"/>
    <w:rsid w:val="00543A9E"/>
    <w:rsid w:val="00546580"/>
    <w:rsid w:val="00546861"/>
    <w:rsid w:val="00546A4C"/>
    <w:rsid w:val="005510AE"/>
    <w:rsid w:val="00552431"/>
    <w:rsid w:val="00553320"/>
    <w:rsid w:val="00553F68"/>
    <w:rsid w:val="00555F44"/>
    <w:rsid w:val="00557863"/>
    <w:rsid w:val="005604F6"/>
    <w:rsid w:val="00560645"/>
    <w:rsid w:val="00560E46"/>
    <w:rsid w:val="00562D15"/>
    <w:rsid w:val="005648D6"/>
    <w:rsid w:val="005654D3"/>
    <w:rsid w:val="005701D6"/>
    <w:rsid w:val="00571469"/>
    <w:rsid w:val="005727BE"/>
    <w:rsid w:val="00572E91"/>
    <w:rsid w:val="0057398D"/>
    <w:rsid w:val="00573C69"/>
    <w:rsid w:val="00573FB1"/>
    <w:rsid w:val="005778D3"/>
    <w:rsid w:val="0058176D"/>
    <w:rsid w:val="00582207"/>
    <w:rsid w:val="00582C5E"/>
    <w:rsid w:val="00583289"/>
    <w:rsid w:val="00585988"/>
    <w:rsid w:val="00590199"/>
    <w:rsid w:val="00591E29"/>
    <w:rsid w:val="0059285C"/>
    <w:rsid w:val="005945A1"/>
    <w:rsid w:val="00595105"/>
    <w:rsid w:val="00595C19"/>
    <w:rsid w:val="00596510"/>
    <w:rsid w:val="005975DF"/>
    <w:rsid w:val="0059761F"/>
    <w:rsid w:val="005A0808"/>
    <w:rsid w:val="005A3BBD"/>
    <w:rsid w:val="005A3C0B"/>
    <w:rsid w:val="005A5689"/>
    <w:rsid w:val="005B2918"/>
    <w:rsid w:val="005B2F91"/>
    <w:rsid w:val="005B360F"/>
    <w:rsid w:val="005B441E"/>
    <w:rsid w:val="005B477A"/>
    <w:rsid w:val="005B5BE0"/>
    <w:rsid w:val="005B604E"/>
    <w:rsid w:val="005B60D5"/>
    <w:rsid w:val="005B61EE"/>
    <w:rsid w:val="005C0568"/>
    <w:rsid w:val="005C4FA1"/>
    <w:rsid w:val="005C5395"/>
    <w:rsid w:val="005C72D5"/>
    <w:rsid w:val="005D0A02"/>
    <w:rsid w:val="005D1E5A"/>
    <w:rsid w:val="005D3416"/>
    <w:rsid w:val="005D3751"/>
    <w:rsid w:val="005E2D10"/>
    <w:rsid w:val="005E3F76"/>
    <w:rsid w:val="005E4AAD"/>
    <w:rsid w:val="005E4DDB"/>
    <w:rsid w:val="005F2DAE"/>
    <w:rsid w:val="005F3D98"/>
    <w:rsid w:val="005F50B7"/>
    <w:rsid w:val="005F5293"/>
    <w:rsid w:val="005F5979"/>
    <w:rsid w:val="005F5C54"/>
    <w:rsid w:val="00601200"/>
    <w:rsid w:val="00602772"/>
    <w:rsid w:val="006028B8"/>
    <w:rsid w:val="00603223"/>
    <w:rsid w:val="0060351C"/>
    <w:rsid w:val="0060512C"/>
    <w:rsid w:val="0061088A"/>
    <w:rsid w:val="0061104B"/>
    <w:rsid w:val="00611FB9"/>
    <w:rsid w:val="0061211E"/>
    <w:rsid w:val="00613281"/>
    <w:rsid w:val="00613557"/>
    <w:rsid w:val="006150AA"/>
    <w:rsid w:val="006152C2"/>
    <w:rsid w:val="006206D2"/>
    <w:rsid w:val="00622464"/>
    <w:rsid w:val="006255B4"/>
    <w:rsid w:val="006263FF"/>
    <w:rsid w:val="00626751"/>
    <w:rsid w:val="00626DBD"/>
    <w:rsid w:val="006274B3"/>
    <w:rsid w:val="00630FD3"/>
    <w:rsid w:val="00632AC1"/>
    <w:rsid w:val="00634C0E"/>
    <w:rsid w:val="00643751"/>
    <w:rsid w:val="006451B3"/>
    <w:rsid w:val="00645A49"/>
    <w:rsid w:val="00647EEA"/>
    <w:rsid w:val="00650E0A"/>
    <w:rsid w:val="00654762"/>
    <w:rsid w:val="00655D0F"/>
    <w:rsid w:val="00656D72"/>
    <w:rsid w:val="00656EF3"/>
    <w:rsid w:val="0066465C"/>
    <w:rsid w:val="00670CC7"/>
    <w:rsid w:val="006711FC"/>
    <w:rsid w:val="00671C9A"/>
    <w:rsid w:val="00674B57"/>
    <w:rsid w:val="006759F8"/>
    <w:rsid w:val="00680D0E"/>
    <w:rsid w:val="00683EEF"/>
    <w:rsid w:val="00684063"/>
    <w:rsid w:val="00684AC8"/>
    <w:rsid w:val="00685620"/>
    <w:rsid w:val="00686931"/>
    <w:rsid w:val="00687C2B"/>
    <w:rsid w:val="00690B30"/>
    <w:rsid w:val="006921AC"/>
    <w:rsid w:val="00692ECD"/>
    <w:rsid w:val="0069367B"/>
    <w:rsid w:val="00693A79"/>
    <w:rsid w:val="006959F8"/>
    <w:rsid w:val="00695C06"/>
    <w:rsid w:val="006A0FA4"/>
    <w:rsid w:val="006A1AB9"/>
    <w:rsid w:val="006A51A2"/>
    <w:rsid w:val="006A71ED"/>
    <w:rsid w:val="006B2A7A"/>
    <w:rsid w:val="006B55A1"/>
    <w:rsid w:val="006B5A7E"/>
    <w:rsid w:val="006B7897"/>
    <w:rsid w:val="006C0C31"/>
    <w:rsid w:val="006C26CC"/>
    <w:rsid w:val="006C31A1"/>
    <w:rsid w:val="006C3AA1"/>
    <w:rsid w:val="006C459A"/>
    <w:rsid w:val="006C66C8"/>
    <w:rsid w:val="006D169C"/>
    <w:rsid w:val="006D1777"/>
    <w:rsid w:val="006D1FB5"/>
    <w:rsid w:val="006D2C0E"/>
    <w:rsid w:val="006D4DC4"/>
    <w:rsid w:val="006D54A7"/>
    <w:rsid w:val="006D5D57"/>
    <w:rsid w:val="006D7848"/>
    <w:rsid w:val="006E030B"/>
    <w:rsid w:val="006E058A"/>
    <w:rsid w:val="006E0774"/>
    <w:rsid w:val="006E23C6"/>
    <w:rsid w:val="006E3B8F"/>
    <w:rsid w:val="006E4068"/>
    <w:rsid w:val="006E4B8E"/>
    <w:rsid w:val="006E53AE"/>
    <w:rsid w:val="006E5BD6"/>
    <w:rsid w:val="006E7B9C"/>
    <w:rsid w:val="006F083B"/>
    <w:rsid w:val="006F0A72"/>
    <w:rsid w:val="006F0D94"/>
    <w:rsid w:val="006F21DD"/>
    <w:rsid w:val="006F2C01"/>
    <w:rsid w:val="006F5A53"/>
    <w:rsid w:val="006F6FA1"/>
    <w:rsid w:val="006F7209"/>
    <w:rsid w:val="006F7A32"/>
    <w:rsid w:val="006F7A9A"/>
    <w:rsid w:val="0070054B"/>
    <w:rsid w:val="007032C5"/>
    <w:rsid w:val="00703DD3"/>
    <w:rsid w:val="00704552"/>
    <w:rsid w:val="00705068"/>
    <w:rsid w:val="007067B0"/>
    <w:rsid w:val="007069B8"/>
    <w:rsid w:val="00706B17"/>
    <w:rsid w:val="00707482"/>
    <w:rsid w:val="00707D50"/>
    <w:rsid w:val="00710617"/>
    <w:rsid w:val="00713125"/>
    <w:rsid w:val="0071392B"/>
    <w:rsid w:val="007171D7"/>
    <w:rsid w:val="00717AD7"/>
    <w:rsid w:val="00720861"/>
    <w:rsid w:val="00720C01"/>
    <w:rsid w:val="00721C22"/>
    <w:rsid w:val="0072299E"/>
    <w:rsid w:val="00726A77"/>
    <w:rsid w:val="007305F4"/>
    <w:rsid w:val="00731F5A"/>
    <w:rsid w:val="00734B8F"/>
    <w:rsid w:val="00734BD5"/>
    <w:rsid w:val="00734C12"/>
    <w:rsid w:val="0073518A"/>
    <w:rsid w:val="00735CFB"/>
    <w:rsid w:val="00736B9E"/>
    <w:rsid w:val="00737FC7"/>
    <w:rsid w:val="00740ADE"/>
    <w:rsid w:val="00742435"/>
    <w:rsid w:val="00742E8C"/>
    <w:rsid w:val="00744A61"/>
    <w:rsid w:val="0074542A"/>
    <w:rsid w:val="00746011"/>
    <w:rsid w:val="007461FE"/>
    <w:rsid w:val="0074711C"/>
    <w:rsid w:val="00750622"/>
    <w:rsid w:val="007516EE"/>
    <w:rsid w:val="00751821"/>
    <w:rsid w:val="00752A07"/>
    <w:rsid w:val="00753702"/>
    <w:rsid w:val="00756A0C"/>
    <w:rsid w:val="007574E9"/>
    <w:rsid w:val="00757B95"/>
    <w:rsid w:val="007609B1"/>
    <w:rsid w:val="00760B65"/>
    <w:rsid w:val="00762BF7"/>
    <w:rsid w:val="00763F73"/>
    <w:rsid w:val="007664E6"/>
    <w:rsid w:val="007675C0"/>
    <w:rsid w:val="00767705"/>
    <w:rsid w:val="00770038"/>
    <w:rsid w:val="0077089E"/>
    <w:rsid w:val="007742CF"/>
    <w:rsid w:val="007768DC"/>
    <w:rsid w:val="00776EBB"/>
    <w:rsid w:val="00777C89"/>
    <w:rsid w:val="00782235"/>
    <w:rsid w:val="00783B06"/>
    <w:rsid w:val="007847EB"/>
    <w:rsid w:val="0078652D"/>
    <w:rsid w:val="00787EE5"/>
    <w:rsid w:val="00790B69"/>
    <w:rsid w:val="00790DD3"/>
    <w:rsid w:val="00791026"/>
    <w:rsid w:val="00794D51"/>
    <w:rsid w:val="007960FE"/>
    <w:rsid w:val="007A00E4"/>
    <w:rsid w:val="007A2617"/>
    <w:rsid w:val="007A330E"/>
    <w:rsid w:val="007A3497"/>
    <w:rsid w:val="007A4DFA"/>
    <w:rsid w:val="007A55BB"/>
    <w:rsid w:val="007A6AEE"/>
    <w:rsid w:val="007A7A50"/>
    <w:rsid w:val="007A7E03"/>
    <w:rsid w:val="007B0FF5"/>
    <w:rsid w:val="007B139F"/>
    <w:rsid w:val="007B38DB"/>
    <w:rsid w:val="007B4CAC"/>
    <w:rsid w:val="007B560E"/>
    <w:rsid w:val="007B6C05"/>
    <w:rsid w:val="007B718D"/>
    <w:rsid w:val="007B7981"/>
    <w:rsid w:val="007B7982"/>
    <w:rsid w:val="007C01F1"/>
    <w:rsid w:val="007C1FAA"/>
    <w:rsid w:val="007C3676"/>
    <w:rsid w:val="007C757B"/>
    <w:rsid w:val="007D5036"/>
    <w:rsid w:val="007D6168"/>
    <w:rsid w:val="007E0FE9"/>
    <w:rsid w:val="007E25C1"/>
    <w:rsid w:val="007E30C2"/>
    <w:rsid w:val="007E3762"/>
    <w:rsid w:val="007E6DCC"/>
    <w:rsid w:val="007E706A"/>
    <w:rsid w:val="007E7A6D"/>
    <w:rsid w:val="007F2A1A"/>
    <w:rsid w:val="007F2AF2"/>
    <w:rsid w:val="007F3273"/>
    <w:rsid w:val="007F3BE2"/>
    <w:rsid w:val="007F77C8"/>
    <w:rsid w:val="007F786D"/>
    <w:rsid w:val="008001AC"/>
    <w:rsid w:val="00800B50"/>
    <w:rsid w:val="00801DE2"/>
    <w:rsid w:val="00805081"/>
    <w:rsid w:val="00805937"/>
    <w:rsid w:val="00806577"/>
    <w:rsid w:val="00806943"/>
    <w:rsid w:val="008071D7"/>
    <w:rsid w:val="00807EB9"/>
    <w:rsid w:val="008108FC"/>
    <w:rsid w:val="00810D8A"/>
    <w:rsid w:val="00811937"/>
    <w:rsid w:val="00811F08"/>
    <w:rsid w:val="008129F3"/>
    <w:rsid w:val="008135A9"/>
    <w:rsid w:val="00814AC6"/>
    <w:rsid w:val="00817802"/>
    <w:rsid w:val="00820705"/>
    <w:rsid w:val="00822C7B"/>
    <w:rsid w:val="008240B5"/>
    <w:rsid w:val="0082529F"/>
    <w:rsid w:val="00825F1E"/>
    <w:rsid w:val="0082618A"/>
    <w:rsid w:val="00827D96"/>
    <w:rsid w:val="00832C64"/>
    <w:rsid w:val="0083323D"/>
    <w:rsid w:val="008365E1"/>
    <w:rsid w:val="008369FF"/>
    <w:rsid w:val="008409BC"/>
    <w:rsid w:val="00841456"/>
    <w:rsid w:val="008416A6"/>
    <w:rsid w:val="00843B28"/>
    <w:rsid w:val="00845397"/>
    <w:rsid w:val="008458AF"/>
    <w:rsid w:val="008463B5"/>
    <w:rsid w:val="0084708E"/>
    <w:rsid w:val="00847A52"/>
    <w:rsid w:val="00852766"/>
    <w:rsid w:val="00860E95"/>
    <w:rsid w:val="00861A22"/>
    <w:rsid w:val="008631B0"/>
    <w:rsid w:val="00863282"/>
    <w:rsid w:val="00863492"/>
    <w:rsid w:val="008649A7"/>
    <w:rsid w:val="00864B1A"/>
    <w:rsid w:val="00865145"/>
    <w:rsid w:val="00867B91"/>
    <w:rsid w:val="008706F7"/>
    <w:rsid w:val="00870A27"/>
    <w:rsid w:val="00870EE2"/>
    <w:rsid w:val="00873148"/>
    <w:rsid w:val="008759C6"/>
    <w:rsid w:val="00877686"/>
    <w:rsid w:val="0088002C"/>
    <w:rsid w:val="008806E6"/>
    <w:rsid w:val="008823B4"/>
    <w:rsid w:val="0088440E"/>
    <w:rsid w:val="008858A4"/>
    <w:rsid w:val="00885E7C"/>
    <w:rsid w:val="00886822"/>
    <w:rsid w:val="00886BF0"/>
    <w:rsid w:val="00886DA6"/>
    <w:rsid w:val="0089024A"/>
    <w:rsid w:val="00890E6C"/>
    <w:rsid w:val="00892042"/>
    <w:rsid w:val="008946A8"/>
    <w:rsid w:val="00896404"/>
    <w:rsid w:val="00897786"/>
    <w:rsid w:val="008A0F59"/>
    <w:rsid w:val="008A34CA"/>
    <w:rsid w:val="008A5CF7"/>
    <w:rsid w:val="008A754E"/>
    <w:rsid w:val="008B0BDD"/>
    <w:rsid w:val="008B1253"/>
    <w:rsid w:val="008B2987"/>
    <w:rsid w:val="008B2C47"/>
    <w:rsid w:val="008B3B7D"/>
    <w:rsid w:val="008B3F89"/>
    <w:rsid w:val="008B421C"/>
    <w:rsid w:val="008B42DA"/>
    <w:rsid w:val="008B5BFA"/>
    <w:rsid w:val="008B7F3D"/>
    <w:rsid w:val="008C04F1"/>
    <w:rsid w:val="008C0EFE"/>
    <w:rsid w:val="008C188B"/>
    <w:rsid w:val="008C2FEC"/>
    <w:rsid w:val="008C414B"/>
    <w:rsid w:val="008C5FF6"/>
    <w:rsid w:val="008C7173"/>
    <w:rsid w:val="008D202C"/>
    <w:rsid w:val="008D25A5"/>
    <w:rsid w:val="008D2EC5"/>
    <w:rsid w:val="008D6F51"/>
    <w:rsid w:val="008D7311"/>
    <w:rsid w:val="008E0802"/>
    <w:rsid w:val="008E351F"/>
    <w:rsid w:val="008E6412"/>
    <w:rsid w:val="008F01B7"/>
    <w:rsid w:val="008F0406"/>
    <w:rsid w:val="008F11D3"/>
    <w:rsid w:val="008F23AE"/>
    <w:rsid w:val="008F31BD"/>
    <w:rsid w:val="008F6A2D"/>
    <w:rsid w:val="00900139"/>
    <w:rsid w:val="009013FE"/>
    <w:rsid w:val="009043F3"/>
    <w:rsid w:val="00904BA6"/>
    <w:rsid w:val="009064F0"/>
    <w:rsid w:val="009128B3"/>
    <w:rsid w:val="009136B4"/>
    <w:rsid w:val="00913A28"/>
    <w:rsid w:val="00913D0E"/>
    <w:rsid w:val="00920ADF"/>
    <w:rsid w:val="0092273A"/>
    <w:rsid w:val="0092453B"/>
    <w:rsid w:val="00924B70"/>
    <w:rsid w:val="00926EAB"/>
    <w:rsid w:val="00930AF8"/>
    <w:rsid w:val="00934BDD"/>
    <w:rsid w:val="00940F79"/>
    <w:rsid w:val="0094193B"/>
    <w:rsid w:val="009428BF"/>
    <w:rsid w:val="009459DB"/>
    <w:rsid w:val="00947C6B"/>
    <w:rsid w:val="0095025A"/>
    <w:rsid w:val="00950928"/>
    <w:rsid w:val="00950F4C"/>
    <w:rsid w:val="0095110A"/>
    <w:rsid w:val="0095179C"/>
    <w:rsid w:val="00951B2A"/>
    <w:rsid w:val="0095217D"/>
    <w:rsid w:val="00953457"/>
    <w:rsid w:val="00953DF8"/>
    <w:rsid w:val="00956F6C"/>
    <w:rsid w:val="009615AF"/>
    <w:rsid w:val="009620C2"/>
    <w:rsid w:val="00962435"/>
    <w:rsid w:val="00962A54"/>
    <w:rsid w:val="0096353C"/>
    <w:rsid w:val="0096564B"/>
    <w:rsid w:val="00974C8B"/>
    <w:rsid w:val="00974EAB"/>
    <w:rsid w:val="00975B86"/>
    <w:rsid w:val="0098057F"/>
    <w:rsid w:val="00986B71"/>
    <w:rsid w:val="00987D28"/>
    <w:rsid w:val="00991E31"/>
    <w:rsid w:val="00993483"/>
    <w:rsid w:val="009952DC"/>
    <w:rsid w:val="009955D9"/>
    <w:rsid w:val="009968E8"/>
    <w:rsid w:val="00997BD6"/>
    <w:rsid w:val="009A081A"/>
    <w:rsid w:val="009A243C"/>
    <w:rsid w:val="009A28E0"/>
    <w:rsid w:val="009A4C46"/>
    <w:rsid w:val="009B0726"/>
    <w:rsid w:val="009B0DAB"/>
    <w:rsid w:val="009B0FCE"/>
    <w:rsid w:val="009B31C6"/>
    <w:rsid w:val="009B49EC"/>
    <w:rsid w:val="009B5EC5"/>
    <w:rsid w:val="009C189C"/>
    <w:rsid w:val="009C48DB"/>
    <w:rsid w:val="009C5567"/>
    <w:rsid w:val="009C63B1"/>
    <w:rsid w:val="009C683C"/>
    <w:rsid w:val="009C6A20"/>
    <w:rsid w:val="009C6BE1"/>
    <w:rsid w:val="009C7A13"/>
    <w:rsid w:val="009C7E6D"/>
    <w:rsid w:val="009D09FB"/>
    <w:rsid w:val="009D13C5"/>
    <w:rsid w:val="009D19BF"/>
    <w:rsid w:val="009D30FC"/>
    <w:rsid w:val="009D76E8"/>
    <w:rsid w:val="009E13DF"/>
    <w:rsid w:val="009E20D0"/>
    <w:rsid w:val="009E350D"/>
    <w:rsid w:val="009E4A83"/>
    <w:rsid w:val="009E4B87"/>
    <w:rsid w:val="009F0E9D"/>
    <w:rsid w:val="009F3B33"/>
    <w:rsid w:val="009F3CD6"/>
    <w:rsid w:val="009F44DF"/>
    <w:rsid w:val="009F56FE"/>
    <w:rsid w:val="009F575B"/>
    <w:rsid w:val="009F6948"/>
    <w:rsid w:val="009F7B95"/>
    <w:rsid w:val="00A009C6"/>
    <w:rsid w:val="00A00B8B"/>
    <w:rsid w:val="00A00CA4"/>
    <w:rsid w:val="00A02105"/>
    <w:rsid w:val="00A02BA7"/>
    <w:rsid w:val="00A04154"/>
    <w:rsid w:val="00A056F1"/>
    <w:rsid w:val="00A06D47"/>
    <w:rsid w:val="00A07563"/>
    <w:rsid w:val="00A1013C"/>
    <w:rsid w:val="00A11638"/>
    <w:rsid w:val="00A166C9"/>
    <w:rsid w:val="00A21BD5"/>
    <w:rsid w:val="00A21C82"/>
    <w:rsid w:val="00A22DED"/>
    <w:rsid w:val="00A23704"/>
    <w:rsid w:val="00A2399C"/>
    <w:rsid w:val="00A2629C"/>
    <w:rsid w:val="00A27317"/>
    <w:rsid w:val="00A310F1"/>
    <w:rsid w:val="00A32BDE"/>
    <w:rsid w:val="00A3368C"/>
    <w:rsid w:val="00A34079"/>
    <w:rsid w:val="00A357F5"/>
    <w:rsid w:val="00A3684F"/>
    <w:rsid w:val="00A37700"/>
    <w:rsid w:val="00A40C99"/>
    <w:rsid w:val="00A4156E"/>
    <w:rsid w:val="00A42651"/>
    <w:rsid w:val="00A43481"/>
    <w:rsid w:val="00A43F4E"/>
    <w:rsid w:val="00A457F3"/>
    <w:rsid w:val="00A47D84"/>
    <w:rsid w:val="00A50A79"/>
    <w:rsid w:val="00A51579"/>
    <w:rsid w:val="00A52253"/>
    <w:rsid w:val="00A53008"/>
    <w:rsid w:val="00A5430D"/>
    <w:rsid w:val="00A546FC"/>
    <w:rsid w:val="00A577C1"/>
    <w:rsid w:val="00A60D05"/>
    <w:rsid w:val="00A6114D"/>
    <w:rsid w:val="00A627D5"/>
    <w:rsid w:val="00A6297F"/>
    <w:rsid w:val="00A62C6A"/>
    <w:rsid w:val="00A64970"/>
    <w:rsid w:val="00A64F4D"/>
    <w:rsid w:val="00A6608E"/>
    <w:rsid w:val="00A7224E"/>
    <w:rsid w:val="00A72DAD"/>
    <w:rsid w:val="00A74A60"/>
    <w:rsid w:val="00A74F91"/>
    <w:rsid w:val="00A75AEB"/>
    <w:rsid w:val="00A802D4"/>
    <w:rsid w:val="00A83F4D"/>
    <w:rsid w:val="00A853AE"/>
    <w:rsid w:val="00A858EB"/>
    <w:rsid w:val="00A8616D"/>
    <w:rsid w:val="00A875FD"/>
    <w:rsid w:val="00A876B6"/>
    <w:rsid w:val="00A87719"/>
    <w:rsid w:val="00A920E0"/>
    <w:rsid w:val="00A92B84"/>
    <w:rsid w:val="00A9379E"/>
    <w:rsid w:val="00A9496D"/>
    <w:rsid w:val="00A965B4"/>
    <w:rsid w:val="00A9712E"/>
    <w:rsid w:val="00AA0A72"/>
    <w:rsid w:val="00AA1ED8"/>
    <w:rsid w:val="00AA304B"/>
    <w:rsid w:val="00AA3DB8"/>
    <w:rsid w:val="00AA48A7"/>
    <w:rsid w:val="00AA49CD"/>
    <w:rsid w:val="00AA7F74"/>
    <w:rsid w:val="00AB5640"/>
    <w:rsid w:val="00AB711F"/>
    <w:rsid w:val="00AC0255"/>
    <w:rsid w:val="00AC025E"/>
    <w:rsid w:val="00AC0642"/>
    <w:rsid w:val="00AC10A4"/>
    <w:rsid w:val="00AC1465"/>
    <w:rsid w:val="00AC1D3A"/>
    <w:rsid w:val="00AC534D"/>
    <w:rsid w:val="00AC56A1"/>
    <w:rsid w:val="00AD0594"/>
    <w:rsid w:val="00AD0E03"/>
    <w:rsid w:val="00AD14A5"/>
    <w:rsid w:val="00AD2303"/>
    <w:rsid w:val="00AD3560"/>
    <w:rsid w:val="00AD4F66"/>
    <w:rsid w:val="00AD5AA6"/>
    <w:rsid w:val="00AD62E5"/>
    <w:rsid w:val="00AD6393"/>
    <w:rsid w:val="00AD6632"/>
    <w:rsid w:val="00AD7AED"/>
    <w:rsid w:val="00AE0CE0"/>
    <w:rsid w:val="00AE10BE"/>
    <w:rsid w:val="00AE43A5"/>
    <w:rsid w:val="00AE592C"/>
    <w:rsid w:val="00AE68A5"/>
    <w:rsid w:val="00AE697B"/>
    <w:rsid w:val="00AE792A"/>
    <w:rsid w:val="00AE7BB3"/>
    <w:rsid w:val="00AE7D34"/>
    <w:rsid w:val="00AF12D6"/>
    <w:rsid w:val="00AF144C"/>
    <w:rsid w:val="00AF54E5"/>
    <w:rsid w:val="00AF5F50"/>
    <w:rsid w:val="00AF6E21"/>
    <w:rsid w:val="00AF73A8"/>
    <w:rsid w:val="00B00A07"/>
    <w:rsid w:val="00B05099"/>
    <w:rsid w:val="00B0547F"/>
    <w:rsid w:val="00B060FF"/>
    <w:rsid w:val="00B06F01"/>
    <w:rsid w:val="00B11D2B"/>
    <w:rsid w:val="00B15BA6"/>
    <w:rsid w:val="00B16166"/>
    <w:rsid w:val="00B201F9"/>
    <w:rsid w:val="00B20226"/>
    <w:rsid w:val="00B22339"/>
    <w:rsid w:val="00B22B41"/>
    <w:rsid w:val="00B232E2"/>
    <w:rsid w:val="00B257F6"/>
    <w:rsid w:val="00B30274"/>
    <w:rsid w:val="00B306A9"/>
    <w:rsid w:val="00B3076F"/>
    <w:rsid w:val="00B3130B"/>
    <w:rsid w:val="00B32AC2"/>
    <w:rsid w:val="00B33144"/>
    <w:rsid w:val="00B34654"/>
    <w:rsid w:val="00B3795C"/>
    <w:rsid w:val="00B37CBD"/>
    <w:rsid w:val="00B37CE7"/>
    <w:rsid w:val="00B40145"/>
    <w:rsid w:val="00B4155A"/>
    <w:rsid w:val="00B4591D"/>
    <w:rsid w:val="00B45D89"/>
    <w:rsid w:val="00B4778C"/>
    <w:rsid w:val="00B47DA1"/>
    <w:rsid w:val="00B50D01"/>
    <w:rsid w:val="00B53966"/>
    <w:rsid w:val="00B53EB9"/>
    <w:rsid w:val="00B54CE0"/>
    <w:rsid w:val="00B54E3F"/>
    <w:rsid w:val="00B56121"/>
    <w:rsid w:val="00B56FD1"/>
    <w:rsid w:val="00B61249"/>
    <w:rsid w:val="00B612BA"/>
    <w:rsid w:val="00B616BE"/>
    <w:rsid w:val="00B61B0F"/>
    <w:rsid w:val="00B62609"/>
    <w:rsid w:val="00B62F6D"/>
    <w:rsid w:val="00B640B4"/>
    <w:rsid w:val="00B6543A"/>
    <w:rsid w:val="00B65663"/>
    <w:rsid w:val="00B73966"/>
    <w:rsid w:val="00B7547E"/>
    <w:rsid w:val="00B75A11"/>
    <w:rsid w:val="00B76766"/>
    <w:rsid w:val="00B7695E"/>
    <w:rsid w:val="00B81313"/>
    <w:rsid w:val="00B817E2"/>
    <w:rsid w:val="00B82044"/>
    <w:rsid w:val="00B83EA7"/>
    <w:rsid w:val="00B842DC"/>
    <w:rsid w:val="00B854D7"/>
    <w:rsid w:val="00B85A07"/>
    <w:rsid w:val="00B86987"/>
    <w:rsid w:val="00B86C34"/>
    <w:rsid w:val="00B86CA7"/>
    <w:rsid w:val="00B91150"/>
    <w:rsid w:val="00B93D3B"/>
    <w:rsid w:val="00B94B01"/>
    <w:rsid w:val="00B95718"/>
    <w:rsid w:val="00B95F64"/>
    <w:rsid w:val="00B9604B"/>
    <w:rsid w:val="00B96245"/>
    <w:rsid w:val="00B97A16"/>
    <w:rsid w:val="00BA1E5B"/>
    <w:rsid w:val="00BA259E"/>
    <w:rsid w:val="00BA36BE"/>
    <w:rsid w:val="00BA3CAE"/>
    <w:rsid w:val="00BA4BBE"/>
    <w:rsid w:val="00BA50DE"/>
    <w:rsid w:val="00BA5EBB"/>
    <w:rsid w:val="00BA69BB"/>
    <w:rsid w:val="00BA7308"/>
    <w:rsid w:val="00BA7A83"/>
    <w:rsid w:val="00BB04E4"/>
    <w:rsid w:val="00BB2612"/>
    <w:rsid w:val="00BB4B2B"/>
    <w:rsid w:val="00BB55AA"/>
    <w:rsid w:val="00BB5EAA"/>
    <w:rsid w:val="00BB6147"/>
    <w:rsid w:val="00BB7154"/>
    <w:rsid w:val="00BC1BF9"/>
    <w:rsid w:val="00BC30B5"/>
    <w:rsid w:val="00BC3C56"/>
    <w:rsid w:val="00BC60B3"/>
    <w:rsid w:val="00BC68A8"/>
    <w:rsid w:val="00BC6E4B"/>
    <w:rsid w:val="00BC7198"/>
    <w:rsid w:val="00BC795C"/>
    <w:rsid w:val="00BC7ECD"/>
    <w:rsid w:val="00BD0A0F"/>
    <w:rsid w:val="00BD1C9E"/>
    <w:rsid w:val="00BD1D05"/>
    <w:rsid w:val="00BD2AF7"/>
    <w:rsid w:val="00BD2C36"/>
    <w:rsid w:val="00BD627C"/>
    <w:rsid w:val="00BD7C7F"/>
    <w:rsid w:val="00BE11B5"/>
    <w:rsid w:val="00BE1F79"/>
    <w:rsid w:val="00BE3391"/>
    <w:rsid w:val="00BE493F"/>
    <w:rsid w:val="00BE5849"/>
    <w:rsid w:val="00BE6A7E"/>
    <w:rsid w:val="00BF016D"/>
    <w:rsid w:val="00BF414D"/>
    <w:rsid w:val="00BF4FA1"/>
    <w:rsid w:val="00BF66F6"/>
    <w:rsid w:val="00BF6FF2"/>
    <w:rsid w:val="00C00FF6"/>
    <w:rsid w:val="00C05FED"/>
    <w:rsid w:val="00C067D4"/>
    <w:rsid w:val="00C07E74"/>
    <w:rsid w:val="00C10F11"/>
    <w:rsid w:val="00C11637"/>
    <w:rsid w:val="00C120F9"/>
    <w:rsid w:val="00C12853"/>
    <w:rsid w:val="00C12C8D"/>
    <w:rsid w:val="00C14CF6"/>
    <w:rsid w:val="00C14DC6"/>
    <w:rsid w:val="00C14F11"/>
    <w:rsid w:val="00C16E54"/>
    <w:rsid w:val="00C20EC0"/>
    <w:rsid w:val="00C20F22"/>
    <w:rsid w:val="00C22215"/>
    <w:rsid w:val="00C24368"/>
    <w:rsid w:val="00C250EC"/>
    <w:rsid w:val="00C25FB1"/>
    <w:rsid w:val="00C26DD0"/>
    <w:rsid w:val="00C270CF"/>
    <w:rsid w:val="00C279EF"/>
    <w:rsid w:val="00C27D3E"/>
    <w:rsid w:val="00C32314"/>
    <w:rsid w:val="00C33EEC"/>
    <w:rsid w:val="00C3504E"/>
    <w:rsid w:val="00C358E7"/>
    <w:rsid w:val="00C3723F"/>
    <w:rsid w:val="00C43E08"/>
    <w:rsid w:val="00C448B9"/>
    <w:rsid w:val="00C51736"/>
    <w:rsid w:val="00C53F06"/>
    <w:rsid w:val="00C54A26"/>
    <w:rsid w:val="00C55FAC"/>
    <w:rsid w:val="00C5680E"/>
    <w:rsid w:val="00C57320"/>
    <w:rsid w:val="00C57AC7"/>
    <w:rsid w:val="00C615B8"/>
    <w:rsid w:val="00C62EE4"/>
    <w:rsid w:val="00C633F1"/>
    <w:rsid w:val="00C646A7"/>
    <w:rsid w:val="00C658B4"/>
    <w:rsid w:val="00C711E4"/>
    <w:rsid w:val="00C7507C"/>
    <w:rsid w:val="00C765D7"/>
    <w:rsid w:val="00C80563"/>
    <w:rsid w:val="00C817D5"/>
    <w:rsid w:val="00C830A8"/>
    <w:rsid w:val="00C83877"/>
    <w:rsid w:val="00C871B2"/>
    <w:rsid w:val="00C90499"/>
    <w:rsid w:val="00C91CF4"/>
    <w:rsid w:val="00C92BFB"/>
    <w:rsid w:val="00C95C31"/>
    <w:rsid w:val="00CA0059"/>
    <w:rsid w:val="00CA1E5E"/>
    <w:rsid w:val="00CA5D81"/>
    <w:rsid w:val="00CB0447"/>
    <w:rsid w:val="00CB2154"/>
    <w:rsid w:val="00CB5E9C"/>
    <w:rsid w:val="00CC59D7"/>
    <w:rsid w:val="00CC7068"/>
    <w:rsid w:val="00CD031C"/>
    <w:rsid w:val="00CD208E"/>
    <w:rsid w:val="00CD21D9"/>
    <w:rsid w:val="00CD2E47"/>
    <w:rsid w:val="00CD5E10"/>
    <w:rsid w:val="00CD6D1E"/>
    <w:rsid w:val="00CD6DE7"/>
    <w:rsid w:val="00CE0810"/>
    <w:rsid w:val="00CE0F53"/>
    <w:rsid w:val="00CE2F15"/>
    <w:rsid w:val="00CE4754"/>
    <w:rsid w:val="00CE7BCF"/>
    <w:rsid w:val="00CF0218"/>
    <w:rsid w:val="00CF1C4C"/>
    <w:rsid w:val="00CF2EB8"/>
    <w:rsid w:val="00CF3B1B"/>
    <w:rsid w:val="00CF495C"/>
    <w:rsid w:val="00CF7DFE"/>
    <w:rsid w:val="00D01F57"/>
    <w:rsid w:val="00D038CF"/>
    <w:rsid w:val="00D03FE5"/>
    <w:rsid w:val="00D042DF"/>
    <w:rsid w:val="00D04BFE"/>
    <w:rsid w:val="00D0578B"/>
    <w:rsid w:val="00D06C4E"/>
    <w:rsid w:val="00D12BC0"/>
    <w:rsid w:val="00D12FBA"/>
    <w:rsid w:val="00D1496D"/>
    <w:rsid w:val="00D15FF5"/>
    <w:rsid w:val="00D164FC"/>
    <w:rsid w:val="00D1670B"/>
    <w:rsid w:val="00D16CB1"/>
    <w:rsid w:val="00D20678"/>
    <w:rsid w:val="00D21FA6"/>
    <w:rsid w:val="00D2600A"/>
    <w:rsid w:val="00D32207"/>
    <w:rsid w:val="00D32AC0"/>
    <w:rsid w:val="00D32C24"/>
    <w:rsid w:val="00D32FE7"/>
    <w:rsid w:val="00D33791"/>
    <w:rsid w:val="00D33C17"/>
    <w:rsid w:val="00D35F23"/>
    <w:rsid w:val="00D3697D"/>
    <w:rsid w:val="00D40191"/>
    <w:rsid w:val="00D41E7E"/>
    <w:rsid w:val="00D45963"/>
    <w:rsid w:val="00D46403"/>
    <w:rsid w:val="00D46C50"/>
    <w:rsid w:val="00D516F9"/>
    <w:rsid w:val="00D533E9"/>
    <w:rsid w:val="00D53BD9"/>
    <w:rsid w:val="00D55A30"/>
    <w:rsid w:val="00D57A8E"/>
    <w:rsid w:val="00D57BDB"/>
    <w:rsid w:val="00D604FF"/>
    <w:rsid w:val="00D6073A"/>
    <w:rsid w:val="00D62A36"/>
    <w:rsid w:val="00D63292"/>
    <w:rsid w:val="00D67E28"/>
    <w:rsid w:val="00D733A1"/>
    <w:rsid w:val="00D73427"/>
    <w:rsid w:val="00D76081"/>
    <w:rsid w:val="00D77B20"/>
    <w:rsid w:val="00D81A7C"/>
    <w:rsid w:val="00D82920"/>
    <w:rsid w:val="00D83320"/>
    <w:rsid w:val="00D83756"/>
    <w:rsid w:val="00D83B35"/>
    <w:rsid w:val="00D84652"/>
    <w:rsid w:val="00D85438"/>
    <w:rsid w:val="00D855E6"/>
    <w:rsid w:val="00D864B8"/>
    <w:rsid w:val="00D866ED"/>
    <w:rsid w:val="00D86CBB"/>
    <w:rsid w:val="00D87DA7"/>
    <w:rsid w:val="00D91EF6"/>
    <w:rsid w:val="00DA3EFE"/>
    <w:rsid w:val="00DA4A35"/>
    <w:rsid w:val="00DA665E"/>
    <w:rsid w:val="00DB13BB"/>
    <w:rsid w:val="00DB3FF5"/>
    <w:rsid w:val="00DB4CCA"/>
    <w:rsid w:val="00DB5CDE"/>
    <w:rsid w:val="00DB75BA"/>
    <w:rsid w:val="00DB7700"/>
    <w:rsid w:val="00DB7E8B"/>
    <w:rsid w:val="00DC1F91"/>
    <w:rsid w:val="00DC2F33"/>
    <w:rsid w:val="00DC3826"/>
    <w:rsid w:val="00DC4A6F"/>
    <w:rsid w:val="00DC4F60"/>
    <w:rsid w:val="00DC5651"/>
    <w:rsid w:val="00DD06C2"/>
    <w:rsid w:val="00DD40AA"/>
    <w:rsid w:val="00DD4D49"/>
    <w:rsid w:val="00DD75D6"/>
    <w:rsid w:val="00DE02EE"/>
    <w:rsid w:val="00DE1C03"/>
    <w:rsid w:val="00DE36E0"/>
    <w:rsid w:val="00DE5DAB"/>
    <w:rsid w:val="00DE6B86"/>
    <w:rsid w:val="00DF1ED2"/>
    <w:rsid w:val="00DF6589"/>
    <w:rsid w:val="00E02D21"/>
    <w:rsid w:val="00E03311"/>
    <w:rsid w:val="00E03372"/>
    <w:rsid w:val="00E0390B"/>
    <w:rsid w:val="00E066A3"/>
    <w:rsid w:val="00E12B00"/>
    <w:rsid w:val="00E162F0"/>
    <w:rsid w:val="00E17012"/>
    <w:rsid w:val="00E20985"/>
    <w:rsid w:val="00E20D58"/>
    <w:rsid w:val="00E23BC6"/>
    <w:rsid w:val="00E24342"/>
    <w:rsid w:val="00E257BD"/>
    <w:rsid w:val="00E26210"/>
    <w:rsid w:val="00E263FB"/>
    <w:rsid w:val="00E312FD"/>
    <w:rsid w:val="00E3168D"/>
    <w:rsid w:val="00E31A24"/>
    <w:rsid w:val="00E31F05"/>
    <w:rsid w:val="00E3208D"/>
    <w:rsid w:val="00E32E06"/>
    <w:rsid w:val="00E3489B"/>
    <w:rsid w:val="00E36633"/>
    <w:rsid w:val="00E3678D"/>
    <w:rsid w:val="00E406BE"/>
    <w:rsid w:val="00E43CBA"/>
    <w:rsid w:val="00E44B2A"/>
    <w:rsid w:val="00E44C6C"/>
    <w:rsid w:val="00E4511C"/>
    <w:rsid w:val="00E47C4D"/>
    <w:rsid w:val="00E5204D"/>
    <w:rsid w:val="00E529D0"/>
    <w:rsid w:val="00E6032A"/>
    <w:rsid w:val="00E60AA4"/>
    <w:rsid w:val="00E61FC0"/>
    <w:rsid w:val="00E62296"/>
    <w:rsid w:val="00E6272C"/>
    <w:rsid w:val="00E64CFF"/>
    <w:rsid w:val="00E65064"/>
    <w:rsid w:val="00E66695"/>
    <w:rsid w:val="00E6722E"/>
    <w:rsid w:val="00E67C34"/>
    <w:rsid w:val="00E67CFC"/>
    <w:rsid w:val="00E7044D"/>
    <w:rsid w:val="00E7471C"/>
    <w:rsid w:val="00E804A5"/>
    <w:rsid w:val="00E8088E"/>
    <w:rsid w:val="00E816F3"/>
    <w:rsid w:val="00E84B65"/>
    <w:rsid w:val="00E851BA"/>
    <w:rsid w:val="00E859A3"/>
    <w:rsid w:val="00E87394"/>
    <w:rsid w:val="00E90F19"/>
    <w:rsid w:val="00E96586"/>
    <w:rsid w:val="00E97907"/>
    <w:rsid w:val="00EA10BC"/>
    <w:rsid w:val="00EA13DC"/>
    <w:rsid w:val="00EA3641"/>
    <w:rsid w:val="00EA38B5"/>
    <w:rsid w:val="00EA3BEB"/>
    <w:rsid w:val="00EA3F1A"/>
    <w:rsid w:val="00EA49B4"/>
    <w:rsid w:val="00EA6747"/>
    <w:rsid w:val="00EA72C3"/>
    <w:rsid w:val="00EA7824"/>
    <w:rsid w:val="00EA7E42"/>
    <w:rsid w:val="00EB0DA8"/>
    <w:rsid w:val="00EB0DF6"/>
    <w:rsid w:val="00EB1652"/>
    <w:rsid w:val="00EB1A41"/>
    <w:rsid w:val="00EB1B8F"/>
    <w:rsid w:val="00EB3386"/>
    <w:rsid w:val="00EB3FCD"/>
    <w:rsid w:val="00EB7958"/>
    <w:rsid w:val="00EB7FA4"/>
    <w:rsid w:val="00EC3E06"/>
    <w:rsid w:val="00ED4056"/>
    <w:rsid w:val="00ED4552"/>
    <w:rsid w:val="00ED48ED"/>
    <w:rsid w:val="00ED6210"/>
    <w:rsid w:val="00ED7049"/>
    <w:rsid w:val="00EE0755"/>
    <w:rsid w:val="00EE0E1F"/>
    <w:rsid w:val="00EE2091"/>
    <w:rsid w:val="00EE2527"/>
    <w:rsid w:val="00EE280B"/>
    <w:rsid w:val="00EE43D4"/>
    <w:rsid w:val="00EE5D91"/>
    <w:rsid w:val="00EE5FA0"/>
    <w:rsid w:val="00EE615E"/>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6339"/>
    <w:rsid w:val="00F064FA"/>
    <w:rsid w:val="00F0760C"/>
    <w:rsid w:val="00F123F4"/>
    <w:rsid w:val="00F13189"/>
    <w:rsid w:val="00F13449"/>
    <w:rsid w:val="00F137F6"/>
    <w:rsid w:val="00F17B2D"/>
    <w:rsid w:val="00F20821"/>
    <w:rsid w:val="00F21311"/>
    <w:rsid w:val="00F216A8"/>
    <w:rsid w:val="00F23B5C"/>
    <w:rsid w:val="00F24A4E"/>
    <w:rsid w:val="00F26451"/>
    <w:rsid w:val="00F26CBF"/>
    <w:rsid w:val="00F27E42"/>
    <w:rsid w:val="00F27F5F"/>
    <w:rsid w:val="00F33187"/>
    <w:rsid w:val="00F3368A"/>
    <w:rsid w:val="00F33F39"/>
    <w:rsid w:val="00F41871"/>
    <w:rsid w:val="00F43737"/>
    <w:rsid w:val="00F449DE"/>
    <w:rsid w:val="00F457B6"/>
    <w:rsid w:val="00F462EA"/>
    <w:rsid w:val="00F46725"/>
    <w:rsid w:val="00F46BBB"/>
    <w:rsid w:val="00F47112"/>
    <w:rsid w:val="00F53F8F"/>
    <w:rsid w:val="00F551C7"/>
    <w:rsid w:val="00F6033B"/>
    <w:rsid w:val="00F6090E"/>
    <w:rsid w:val="00F6417B"/>
    <w:rsid w:val="00F64D8F"/>
    <w:rsid w:val="00F6569A"/>
    <w:rsid w:val="00F6621B"/>
    <w:rsid w:val="00F665DA"/>
    <w:rsid w:val="00F66EB6"/>
    <w:rsid w:val="00F67567"/>
    <w:rsid w:val="00F71C25"/>
    <w:rsid w:val="00F762FA"/>
    <w:rsid w:val="00F77203"/>
    <w:rsid w:val="00F80C93"/>
    <w:rsid w:val="00F810E0"/>
    <w:rsid w:val="00F81E0C"/>
    <w:rsid w:val="00F81E4A"/>
    <w:rsid w:val="00F8553F"/>
    <w:rsid w:val="00F85DCB"/>
    <w:rsid w:val="00F85F1F"/>
    <w:rsid w:val="00F87609"/>
    <w:rsid w:val="00F90759"/>
    <w:rsid w:val="00F90CDE"/>
    <w:rsid w:val="00F92009"/>
    <w:rsid w:val="00F93B0A"/>
    <w:rsid w:val="00F94072"/>
    <w:rsid w:val="00F9484D"/>
    <w:rsid w:val="00F95E33"/>
    <w:rsid w:val="00F97114"/>
    <w:rsid w:val="00F97CE2"/>
    <w:rsid w:val="00FA0943"/>
    <w:rsid w:val="00FA1843"/>
    <w:rsid w:val="00FA3518"/>
    <w:rsid w:val="00FA53A8"/>
    <w:rsid w:val="00FA578C"/>
    <w:rsid w:val="00FA6E0E"/>
    <w:rsid w:val="00FA6EFE"/>
    <w:rsid w:val="00FB2535"/>
    <w:rsid w:val="00FB31B8"/>
    <w:rsid w:val="00FB36E5"/>
    <w:rsid w:val="00FB425D"/>
    <w:rsid w:val="00FB6378"/>
    <w:rsid w:val="00FB6846"/>
    <w:rsid w:val="00FB6FD6"/>
    <w:rsid w:val="00FB7EFE"/>
    <w:rsid w:val="00FC05FF"/>
    <w:rsid w:val="00FC1E81"/>
    <w:rsid w:val="00FC204D"/>
    <w:rsid w:val="00FC274A"/>
    <w:rsid w:val="00FC4DF9"/>
    <w:rsid w:val="00FC4F0F"/>
    <w:rsid w:val="00FC643B"/>
    <w:rsid w:val="00FD2EC6"/>
    <w:rsid w:val="00FD2EF5"/>
    <w:rsid w:val="00FD45DA"/>
    <w:rsid w:val="00FD4CAD"/>
    <w:rsid w:val="00FD6522"/>
    <w:rsid w:val="00FD6B03"/>
    <w:rsid w:val="00FE048B"/>
    <w:rsid w:val="00FE25BE"/>
    <w:rsid w:val="00FE3594"/>
    <w:rsid w:val="00FE4463"/>
    <w:rsid w:val="00FE6ADF"/>
    <w:rsid w:val="00FE6BCB"/>
    <w:rsid w:val="00FF06C7"/>
    <w:rsid w:val="00FF308A"/>
    <w:rsid w:val="00FF47A4"/>
    <w:rsid w:val="00FF482D"/>
    <w:rsid w:val="00FF4EE5"/>
    <w:rsid w:val="00FF6AC4"/>
    <w:rsid w:val="00FF73DB"/>
    <w:rsid w:val="00FF7D18"/>
    <w:rsid w:val="0BA17D18"/>
    <w:rsid w:val="0EC12703"/>
    <w:rsid w:val="0F044E22"/>
    <w:rsid w:val="152A27BD"/>
    <w:rsid w:val="1F6F145D"/>
    <w:rsid w:val="201B7D4D"/>
    <w:rsid w:val="27191FAD"/>
    <w:rsid w:val="2A5B2D5B"/>
    <w:rsid w:val="39C152E0"/>
    <w:rsid w:val="3F8525C2"/>
    <w:rsid w:val="49691A23"/>
    <w:rsid w:val="4AD13CBC"/>
    <w:rsid w:val="4B78351B"/>
    <w:rsid w:val="4DCB7B29"/>
    <w:rsid w:val="5348034F"/>
    <w:rsid w:val="5EAC515F"/>
    <w:rsid w:val="66353B38"/>
    <w:rsid w:val="6C505C97"/>
    <w:rsid w:val="733C7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22"/>
    <w:pPr>
      <w:widowControl w:val="0"/>
      <w:jc w:val="both"/>
    </w:pPr>
    <w:rPr>
      <w:kern w:val="2"/>
      <w:sz w:val="21"/>
      <w:szCs w:val="24"/>
    </w:rPr>
  </w:style>
  <w:style w:type="paragraph" w:styleId="2">
    <w:name w:val="heading 2"/>
    <w:basedOn w:val="a"/>
    <w:next w:val="a"/>
    <w:link w:val="2Char"/>
    <w:uiPriority w:val="99"/>
    <w:qFormat/>
    <w:rsid w:val="00721C22"/>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721C22"/>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B201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21C22"/>
    <w:rPr>
      <w:b/>
      <w:bCs/>
    </w:rPr>
  </w:style>
  <w:style w:type="paragraph" w:styleId="a4">
    <w:name w:val="annotation text"/>
    <w:basedOn w:val="a"/>
    <w:link w:val="Char0"/>
    <w:uiPriority w:val="99"/>
    <w:unhideWhenUsed/>
    <w:qFormat/>
    <w:rsid w:val="00721C22"/>
    <w:pPr>
      <w:jc w:val="left"/>
    </w:pPr>
  </w:style>
  <w:style w:type="paragraph" w:styleId="a5">
    <w:name w:val="Body Text"/>
    <w:basedOn w:val="a"/>
    <w:link w:val="Char1"/>
    <w:uiPriority w:val="99"/>
    <w:qFormat/>
    <w:rsid w:val="00721C22"/>
    <w:rPr>
      <w:rFonts w:eastAsia="仿宋_GB2312"/>
      <w:kern w:val="0"/>
      <w:sz w:val="28"/>
      <w:szCs w:val="20"/>
    </w:rPr>
  </w:style>
  <w:style w:type="paragraph" w:styleId="a6">
    <w:name w:val="Balloon Text"/>
    <w:basedOn w:val="a"/>
    <w:link w:val="Char2"/>
    <w:uiPriority w:val="99"/>
    <w:semiHidden/>
    <w:qFormat/>
    <w:rsid w:val="00721C22"/>
    <w:rPr>
      <w:sz w:val="18"/>
      <w:szCs w:val="18"/>
    </w:rPr>
  </w:style>
  <w:style w:type="paragraph" w:styleId="a7">
    <w:name w:val="footer"/>
    <w:basedOn w:val="a"/>
    <w:link w:val="Char3"/>
    <w:uiPriority w:val="99"/>
    <w:qFormat/>
    <w:rsid w:val="00721C22"/>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721C22"/>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721C22"/>
    <w:rPr>
      <w:sz w:val="21"/>
      <w:szCs w:val="21"/>
    </w:rPr>
  </w:style>
  <w:style w:type="character" w:customStyle="1" w:styleId="2Char">
    <w:name w:val="标题 2 Char"/>
    <w:basedOn w:val="a0"/>
    <w:link w:val="2"/>
    <w:uiPriority w:val="99"/>
    <w:qFormat/>
    <w:locked/>
    <w:rsid w:val="00721C22"/>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721C22"/>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721C22"/>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721C22"/>
    <w:rPr>
      <w:rFonts w:ascii="Times New Roman" w:eastAsia="宋体" w:hAnsi="Times New Roman" w:cs="Times New Roman"/>
      <w:sz w:val="24"/>
      <w:szCs w:val="24"/>
    </w:rPr>
  </w:style>
  <w:style w:type="character" w:customStyle="1" w:styleId="Char3">
    <w:name w:val="页脚 Char"/>
    <w:basedOn w:val="a0"/>
    <w:link w:val="a7"/>
    <w:uiPriority w:val="99"/>
    <w:qFormat/>
    <w:locked/>
    <w:rsid w:val="00721C22"/>
    <w:rPr>
      <w:rFonts w:ascii="Times New Roman" w:eastAsia="宋体" w:hAnsi="Times New Roman" w:cs="Times New Roman"/>
      <w:kern w:val="0"/>
      <w:sz w:val="18"/>
      <w:szCs w:val="18"/>
    </w:rPr>
  </w:style>
  <w:style w:type="paragraph" w:customStyle="1" w:styleId="1">
    <w:name w:val="列出段落1"/>
    <w:basedOn w:val="a"/>
    <w:uiPriority w:val="99"/>
    <w:qFormat/>
    <w:rsid w:val="00721C22"/>
    <w:pPr>
      <w:ind w:firstLineChars="200" w:firstLine="420"/>
    </w:pPr>
  </w:style>
  <w:style w:type="character" w:customStyle="1" w:styleId="Char4">
    <w:name w:val="页眉 Char"/>
    <w:basedOn w:val="a0"/>
    <w:link w:val="a8"/>
    <w:uiPriority w:val="99"/>
    <w:semiHidden/>
    <w:qFormat/>
    <w:locked/>
    <w:rsid w:val="00721C22"/>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721C22"/>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721C22"/>
    <w:rPr>
      <w:rFonts w:ascii="Times New Roman" w:hAnsi="Times New Roman"/>
      <w:kern w:val="2"/>
      <w:sz w:val="21"/>
      <w:szCs w:val="24"/>
    </w:rPr>
  </w:style>
  <w:style w:type="character" w:customStyle="1" w:styleId="Char">
    <w:name w:val="批注主题 Char"/>
    <w:basedOn w:val="Char0"/>
    <w:link w:val="a3"/>
    <w:uiPriority w:val="99"/>
    <w:semiHidden/>
    <w:qFormat/>
    <w:rsid w:val="00721C22"/>
    <w:rPr>
      <w:rFonts w:ascii="Times New Roman" w:hAnsi="Times New Roman"/>
      <w:b/>
      <w:bCs/>
      <w:kern w:val="2"/>
      <w:sz w:val="21"/>
      <w:szCs w:val="24"/>
    </w:rPr>
  </w:style>
  <w:style w:type="paragraph" w:customStyle="1" w:styleId="11">
    <w:name w:val="列出段落11"/>
    <w:basedOn w:val="a"/>
    <w:uiPriority w:val="99"/>
    <w:qFormat/>
    <w:rsid w:val="00721C22"/>
    <w:pPr>
      <w:ind w:firstLineChars="200" w:firstLine="420"/>
    </w:pPr>
  </w:style>
  <w:style w:type="paragraph" w:customStyle="1" w:styleId="20">
    <w:name w:val="列出段落2"/>
    <w:basedOn w:val="a"/>
    <w:uiPriority w:val="99"/>
    <w:unhideWhenUsed/>
    <w:qFormat/>
    <w:rsid w:val="00721C22"/>
    <w:pPr>
      <w:ind w:firstLineChars="200" w:firstLine="420"/>
    </w:pPr>
  </w:style>
  <w:style w:type="character" w:customStyle="1" w:styleId="readmaillocationtip">
    <w:name w:val="readmail_locationtip"/>
    <w:basedOn w:val="a0"/>
    <w:qFormat/>
    <w:rsid w:val="00721C22"/>
  </w:style>
  <w:style w:type="paragraph" w:customStyle="1" w:styleId="10">
    <w:name w:val="修订1"/>
    <w:hidden/>
    <w:uiPriority w:val="99"/>
    <w:unhideWhenUsed/>
    <w:qFormat/>
    <w:rsid w:val="00721C22"/>
    <w:rPr>
      <w:kern w:val="2"/>
      <w:sz w:val="21"/>
      <w:szCs w:val="24"/>
    </w:rPr>
  </w:style>
  <w:style w:type="character" w:customStyle="1" w:styleId="4Char">
    <w:name w:val="标题 4 Char"/>
    <w:basedOn w:val="a0"/>
    <w:link w:val="4"/>
    <w:rsid w:val="00B201F9"/>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016">
      <w:bodyDiv w:val="1"/>
      <w:marLeft w:val="0"/>
      <w:marRight w:val="0"/>
      <w:marTop w:val="0"/>
      <w:marBottom w:val="0"/>
      <w:divBdr>
        <w:top w:val="none" w:sz="0" w:space="0" w:color="auto"/>
        <w:left w:val="none" w:sz="0" w:space="0" w:color="auto"/>
        <w:bottom w:val="none" w:sz="0" w:space="0" w:color="auto"/>
        <w:right w:val="none" w:sz="0" w:space="0" w:color="auto"/>
      </w:divBdr>
      <w:divsChild>
        <w:div w:id="486944932">
          <w:marLeft w:val="0"/>
          <w:marRight w:val="0"/>
          <w:marTop w:val="0"/>
          <w:marBottom w:val="0"/>
          <w:divBdr>
            <w:top w:val="none" w:sz="0" w:space="0" w:color="auto"/>
            <w:left w:val="none" w:sz="0" w:space="0" w:color="auto"/>
            <w:bottom w:val="none" w:sz="0" w:space="0" w:color="auto"/>
            <w:right w:val="none" w:sz="0" w:space="0" w:color="auto"/>
          </w:divBdr>
        </w:div>
      </w:divsChild>
    </w:div>
    <w:div w:id="136401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60BF4-5260-407E-99D3-67E79E5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1013</Words>
  <Characters>5775</Characters>
  <Application>Microsoft Office Word</Application>
  <DocSecurity>0</DocSecurity>
  <Lines>48</Lines>
  <Paragraphs>13</Paragraphs>
  <ScaleCrop>false</ScaleCrop>
  <Company>Sky123.Org</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175</cp:revision>
  <cp:lastPrinted>2020-04-20T06:11:00Z</cp:lastPrinted>
  <dcterms:created xsi:type="dcterms:W3CDTF">2017-03-15T00:56:00Z</dcterms:created>
  <dcterms:modified xsi:type="dcterms:W3CDTF">2020-04-20T06:12:00Z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