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line="600" w:lineRule="auto"/>
        <w:ind w:firstLine="0" w:firstLineChars="0"/>
        <w:rPr>
          <w:rFonts w:ascii="方正楷体_GBK" w:hAnsi="方正楷体_GBK" w:eastAsia="方正楷体_GBK" w:cs="方正楷体_GBK"/>
          <w:b/>
          <w:sz w:val="30"/>
          <w:szCs w:val="30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  <w:lang w:val="en-US" w:eastAsia="zh-CN"/>
        </w:rPr>
        <w:t>重庆起重机厂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</w:rPr>
        <w:t>有限责任公司</w:t>
      </w:r>
      <w:r>
        <w:rPr>
          <w:rFonts w:hint="eastAsia" w:ascii="方正楷体_GBK" w:hAnsi="方正楷体_GBK" w:eastAsia="方正楷体_GBK" w:cs="方正楷体_GBK"/>
          <w:b/>
          <w:color w:val="000000"/>
          <w:sz w:val="30"/>
          <w:szCs w:val="30"/>
        </w:rPr>
        <w:t>实物资产处置</w:t>
      </w:r>
    </w:p>
    <w:p>
      <w:pPr>
        <w:pStyle w:val="4"/>
        <w:spacing w:line="600" w:lineRule="auto"/>
        <w:rPr>
          <w:rFonts w:hint="eastAsia" w:ascii="方正楷体_GBK" w:hAnsi="方正楷体_GBK" w:eastAsia="方正楷体_GBK" w:cs="方正楷体_GBK"/>
          <w:b/>
          <w:kern w:val="10"/>
          <w:sz w:val="4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</w:rPr>
        <w:t>项目编号：SP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  <w:lang w:val="en-US" w:eastAsia="zh-CN"/>
        </w:rPr>
        <w:t>ZC-CZ-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</w:rPr>
        <w:t>202</w:t>
      </w: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30"/>
          <w:szCs w:val="30"/>
          <w:lang w:val="en-US" w:eastAsia="zh-CN"/>
        </w:rPr>
        <w:t>207-02</w:t>
      </w:r>
    </w:p>
    <w:p>
      <w:pPr>
        <w:pStyle w:val="4"/>
        <w:spacing w:line="800" w:lineRule="exact"/>
        <w:jc w:val="center"/>
        <w:rPr>
          <w:rFonts w:hint="eastAsia" w:ascii="方正楷体_GBK" w:hAnsi="方正楷体_GBK" w:eastAsia="方正楷体_GBK" w:cs="方正楷体_GBK"/>
          <w:b/>
          <w:kern w:val="10"/>
          <w:sz w:val="48"/>
        </w:rPr>
      </w:pPr>
    </w:p>
    <w:p>
      <w:pPr>
        <w:pStyle w:val="4"/>
        <w:spacing w:line="800" w:lineRule="exact"/>
        <w:jc w:val="center"/>
        <w:rPr>
          <w:rFonts w:hint="eastAsia" w:ascii="方正楷体_GBK" w:hAnsi="方正楷体_GBK" w:eastAsia="方正楷体_GBK" w:cs="方正楷体_GBK"/>
          <w:b/>
          <w:kern w:val="10"/>
          <w:sz w:val="48"/>
        </w:rPr>
      </w:pPr>
    </w:p>
    <w:p>
      <w:pPr>
        <w:pStyle w:val="4"/>
        <w:spacing w:line="800" w:lineRule="exact"/>
        <w:jc w:val="center"/>
        <w:rPr>
          <w:rFonts w:hint="eastAsia" w:ascii="方正楷体_GBK" w:hAnsi="方正楷体_GBK" w:eastAsia="方正楷体_GBK" w:cs="方正楷体_GBK"/>
          <w:b/>
          <w:kern w:val="10"/>
          <w:sz w:val="48"/>
        </w:rPr>
      </w:pPr>
    </w:p>
    <w:p>
      <w:pPr>
        <w:pStyle w:val="4"/>
        <w:spacing w:line="800" w:lineRule="exact"/>
        <w:jc w:val="center"/>
        <w:rPr>
          <w:rFonts w:hint="eastAsia" w:ascii="方正楷体_GBK" w:hAnsi="方正楷体_GBK" w:eastAsia="方正楷体_GBK" w:cs="方正楷体_GBK"/>
          <w:b/>
          <w:kern w:val="10"/>
          <w:sz w:val="48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/>
          <w:bCs w:val="0"/>
          <w:spacing w:val="60"/>
          <w:sz w:val="84"/>
          <w:szCs w:val="84"/>
        </w:rPr>
      </w:pPr>
      <w:r>
        <w:rPr>
          <w:rFonts w:hint="eastAsia" w:ascii="方正楷体_GBK" w:hAnsi="方正楷体_GBK" w:eastAsia="方正楷体_GBK" w:cs="方正楷体_GBK"/>
          <w:b/>
          <w:bCs w:val="0"/>
          <w:spacing w:val="60"/>
          <w:sz w:val="84"/>
          <w:szCs w:val="84"/>
        </w:rPr>
        <w:t>资产处置项目文件</w:t>
      </w:r>
    </w:p>
    <w:p>
      <w:pPr>
        <w:jc w:val="center"/>
        <w:rPr>
          <w:rFonts w:hint="eastAsia" w:ascii="方正楷体_GBK" w:hAnsi="方正楷体_GBK" w:eastAsia="方正楷体_GBK" w:cs="方正楷体_GBK"/>
          <w:b/>
          <w:sz w:val="84"/>
        </w:rPr>
      </w:pPr>
    </w:p>
    <w:p>
      <w:pPr>
        <w:rPr>
          <w:rFonts w:hint="eastAsia" w:ascii="方正楷体_GBK" w:hAnsi="方正楷体_GBK" w:eastAsia="方正楷体_GBK" w:cs="方正楷体_GBK"/>
          <w:b/>
          <w:sz w:val="84"/>
        </w:rPr>
      </w:pPr>
    </w:p>
    <w:p>
      <w:pPr>
        <w:rPr>
          <w:rFonts w:hint="eastAsia" w:ascii="方正楷体_GBK" w:hAnsi="方正楷体_GBK" w:eastAsia="方正楷体_GBK" w:cs="方正楷体_GBK"/>
          <w:b/>
          <w:sz w:val="84"/>
        </w:rPr>
      </w:pPr>
    </w:p>
    <w:p>
      <w:pPr>
        <w:spacing w:line="520" w:lineRule="exact"/>
        <w:rPr>
          <w:rFonts w:hint="eastAsia" w:ascii="方正楷体_GBK" w:hAnsi="方正楷体_GBK" w:eastAsia="方正楷体_GBK" w:cs="方正楷体_GBK"/>
          <w:b/>
          <w:sz w:val="36"/>
        </w:rPr>
      </w:pPr>
    </w:p>
    <w:p>
      <w:pPr>
        <w:spacing w:line="720" w:lineRule="auto"/>
        <w:ind w:left="315" w:leftChars="150" w:firstLine="116" w:firstLineChars="32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处置组织方：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（盖章）</w:t>
      </w:r>
    </w:p>
    <w:p>
      <w:pPr>
        <w:pStyle w:val="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202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年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月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13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日</w:t>
      </w:r>
    </w:p>
    <w:p>
      <w:pPr>
        <w:pStyle w:val="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pStyle w:val="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  <w:r>
        <w:rPr>
          <w:rFonts w:hint="eastAsia" w:ascii="华文楷体" w:hAnsi="华文楷体" w:eastAsia="华文楷体"/>
          <w:b/>
          <w:sz w:val="84"/>
          <w:szCs w:val="84"/>
        </w:rPr>
        <w:t>目录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处置公告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3</w:t>
      </w:r>
    </w:p>
    <w:p>
      <w:pPr>
        <w:spacing w:line="900" w:lineRule="exact"/>
        <w:ind w:left="315" w:leftChars="150" w:firstLine="360" w:firstLineChars="100"/>
        <w:rPr>
          <w:rFonts w:hint="eastAsia" w:ascii="华文楷体" w:hAnsi="华文楷体" w:eastAsia="华文楷体"/>
          <w:b/>
          <w:sz w:val="36"/>
          <w:szCs w:val="36"/>
          <w:lang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报名表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…………………………………………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7</w:t>
      </w:r>
    </w:p>
    <w:p>
      <w:pPr>
        <w:spacing w:line="900" w:lineRule="exact"/>
        <w:ind w:left="315" w:leftChars="150" w:firstLine="360" w:firstLineChars="100"/>
        <w:rPr>
          <w:rFonts w:hint="eastAsia" w:ascii="华文楷体" w:hAnsi="华文楷体" w:eastAsia="华文楷体"/>
          <w:b/>
          <w:sz w:val="36"/>
          <w:szCs w:val="36"/>
          <w:lang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竞价函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…………………………………………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8</w:t>
      </w:r>
    </w:p>
    <w:p>
      <w:pPr>
        <w:spacing w:line="900" w:lineRule="exact"/>
        <w:ind w:left="315" w:leftChars="150" w:firstLine="360" w:firstLineChars="100"/>
        <w:rPr>
          <w:rFonts w:hint="default" w:ascii="华文楷体" w:hAnsi="华文楷体" w:eastAsia="华文楷体"/>
          <w:b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受让保证金确认书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10</w:t>
      </w:r>
    </w:p>
    <w:p>
      <w:pPr>
        <w:spacing w:line="900" w:lineRule="exact"/>
        <w:ind w:left="315" w:leftChars="150" w:firstLine="360" w:firstLineChars="100"/>
        <w:rPr>
          <w:rFonts w:hint="default" w:ascii="华文楷体" w:hAnsi="华文楷体" w:eastAsia="华文楷体"/>
          <w:b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法定代表人身份证明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11</w:t>
      </w:r>
    </w:p>
    <w:p>
      <w:pPr>
        <w:spacing w:line="900" w:lineRule="exact"/>
        <w:ind w:left="315" w:leftChars="150" w:firstLine="360" w:firstLineChars="100"/>
        <w:rPr>
          <w:rFonts w:hint="default" w:ascii="华文楷体" w:hAnsi="华文楷体" w:eastAsia="华文楷体"/>
          <w:b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法定代表人授权委托书</w:t>
      </w:r>
      <w:r>
        <w:rPr>
          <w:rFonts w:ascii="华文楷体" w:hAnsi="华文楷体" w:eastAsia="华文楷体"/>
          <w:b/>
          <w:sz w:val="36"/>
          <w:szCs w:val="36"/>
        </w:rPr>
        <w:t>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1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</w:t>
      </w:r>
    </w:p>
    <w:p>
      <w:pPr>
        <w:spacing w:line="900" w:lineRule="exact"/>
        <w:ind w:left="315" w:leftChars="150" w:firstLine="360" w:firstLineChars="100"/>
        <w:rPr>
          <w:rFonts w:hint="default" w:ascii="华文楷体" w:hAnsi="华文楷体" w:eastAsia="华文楷体"/>
          <w:b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附  件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…………………………………………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13</w:t>
      </w: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spacing w:line="500" w:lineRule="exact"/>
        <w:jc w:val="center"/>
        <w:rPr>
          <w:rFonts w:ascii="方正楷体_GBK" w:hAnsi="方正楷体_GBK" w:eastAsia="方正楷体_GBK" w:cs="方正楷体_GBK"/>
          <w:b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/>
          <w:sz w:val="44"/>
          <w:szCs w:val="44"/>
        </w:rPr>
        <w:t>处置公告</w:t>
      </w:r>
    </w:p>
    <w:p>
      <w:pPr>
        <w:spacing w:line="500" w:lineRule="exact"/>
        <w:jc w:val="center"/>
        <w:rPr>
          <w:rFonts w:ascii="方正楷体_GBK" w:hAnsi="方正楷体_GBK" w:eastAsia="方正楷体_GBK" w:cs="方正楷体_GBK"/>
          <w:b/>
          <w:sz w:val="32"/>
          <w:szCs w:val="32"/>
        </w:rPr>
      </w:pPr>
    </w:p>
    <w:p>
      <w:pPr>
        <w:spacing w:line="500" w:lineRule="exact"/>
        <w:jc w:val="left"/>
        <w:rPr>
          <w:rFonts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一、项目基本信息：</w:t>
      </w:r>
    </w:p>
    <w:tbl>
      <w:tblPr>
        <w:tblStyle w:val="9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SPWZ202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2-07-03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重庆起重机厂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有限责任公司实物资产处置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挂牌底价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（含税13%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包1：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监控设备（明细见附件1）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挂牌底价：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none"/>
              </w:rPr>
              <w:t>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u w:val="none"/>
                <w:lang w:val="en-US" w:eastAsia="zh-CN"/>
              </w:rPr>
              <w:t>61630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none"/>
              </w:rPr>
              <w:t>元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包2：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电子设备（明细见附件1）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挂牌底价：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none"/>
              </w:rPr>
              <w:t>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u w:val="none"/>
                <w:lang w:val="en-US" w:eastAsia="zh-CN"/>
              </w:rPr>
              <w:t>20284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none"/>
              </w:rPr>
              <w:t>元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包3：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标件物资（明细见附件1）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挂牌底价：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none"/>
              </w:rPr>
              <w:t>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u w:val="none"/>
                <w:lang w:val="en-US" w:eastAsia="zh-CN"/>
              </w:rPr>
              <w:t>69388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none"/>
              </w:rPr>
              <w:t>元</w:t>
            </w:r>
          </w:p>
          <w:p>
            <w:pPr>
              <w:widowControl/>
              <w:ind w:left="0" w:leftChars="0" w:firstLine="402" w:firstLineChars="200"/>
              <w:jc w:val="left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>挂牌底价合计：151302元（大写：壹拾伍万壹仟叁佰零贰元整）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受让保证金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none"/>
                <w:lang w:val="en-US" w:eastAsia="zh-CN"/>
              </w:rPr>
              <w:t>具体见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u w:val="none"/>
                <w:lang w:val="en-US" w:eastAsia="zh-CN"/>
              </w:rPr>
              <w:t>竞价表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挂牌日期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7-14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挂牌期满日期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延牌周期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5个工作日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延牌次数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现场查勘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本次</w:t>
            </w:r>
            <w:r>
              <w:rPr>
                <w:rFonts w:hint="eastAsia"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转让的资产</w:t>
            </w: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均严格按现状（包括但不限于品质、质量等）交易和移交，意向受让方须实地踏勘详细了解</w:t>
            </w:r>
            <w:r>
              <w:rPr>
                <w:rFonts w:hint="eastAsia"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实物</w:t>
            </w: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情况及相关法律法规、政策规定、</w:t>
            </w:r>
            <w:r>
              <w:rPr>
                <w:rFonts w:hint="eastAsia"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实物</w:t>
            </w: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现状所涉及的一切风险后决定是否受让。</w:t>
            </w:r>
          </w:p>
          <w:p>
            <w:pPr>
              <w:widowControl/>
              <w:jc w:val="left"/>
              <w:rPr>
                <w:rFonts w:hint="eastAsia" w:ascii="Verdana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按照转让方要求，本次采用集中现场查勘方式，集中查勘时间为：</w:t>
            </w:r>
          </w:p>
          <w:p>
            <w:pPr>
              <w:widowControl/>
              <w:jc w:val="left"/>
              <w:rPr>
                <w:rFonts w:hint="default" w:ascii="Verdana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0"/>
                <w:szCs w:val="20"/>
                <w:shd w:val="clear" w:color="auto" w:fill="FFFFFF"/>
                <w:lang w:val="en-US" w:eastAsia="zh-CN"/>
              </w:rPr>
              <w:t>2022年7月18日9:00时-11:00时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报名时间及方式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意向受让方于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日9：00至202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日17:00前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在重庆机电股份有限公司官网“招标采购-设备管理”栏中自行下载本项目《资产处置项目文件》了解相关内容。意向受让方须在202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日17：00前将购买处置文件费用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single"/>
              </w:rPr>
              <w:t>00元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/包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该包对应的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single"/>
              </w:rPr>
              <w:t>受让保证金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汇入到本处置公告的指定账户（以实际到账时间为准），并在此时间前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将下载《资产处置项目文件》中的报名表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受让保证金确认书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及加盖公章的营业执照复印件、法定代表人身份证明或授权委托书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身份证复印件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等资料交给处置组织方。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转让方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105" w:left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重庆起重机厂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处置组织方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倪小莉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023-630769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重庆市渝北区黄山大道中段60号12层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开户行及账号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中国银行重庆两江分行；账号：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114421113888</w:t>
            </w:r>
          </w:p>
        </w:tc>
      </w:tr>
    </w:tbl>
    <w:p>
      <w:pPr>
        <w:spacing w:line="500" w:lineRule="exact"/>
        <w:jc w:val="left"/>
        <w:rPr>
          <w:rFonts w:ascii="黑体" w:hAnsi="黑体" w:eastAsia="黑体" w:cs="方正楷体_GBK"/>
          <w:b/>
          <w:sz w:val="28"/>
          <w:szCs w:val="28"/>
        </w:rPr>
      </w:pPr>
    </w:p>
    <w:p>
      <w:pPr>
        <w:spacing w:line="500" w:lineRule="exact"/>
        <w:jc w:val="left"/>
        <w:rPr>
          <w:rFonts w:ascii="黑体" w:hAnsi="黑体" w:eastAsia="黑体" w:cs="方正楷体_GBK"/>
          <w:b/>
          <w:sz w:val="28"/>
          <w:szCs w:val="28"/>
        </w:rPr>
      </w:pPr>
    </w:p>
    <w:p>
      <w:pPr>
        <w:spacing w:line="594" w:lineRule="exact"/>
        <w:rPr>
          <w:rFonts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二、处置公告事项：</w:t>
      </w:r>
    </w:p>
    <w:p>
      <w:pPr>
        <w:spacing w:line="594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1.本次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highlight w:val="none"/>
          <w:lang w:eastAsia="zh-CN"/>
        </w:rPr>
        <w:t>实物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资产处置项目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为：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 xml:space="preserve"> 3个包设备（明细见附件1），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转让挂牌底价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合计：151302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元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意向受让方可选择任一标包进行报价，单一标包报价不得低于该标包的转让挂牌底价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none"/>
          <w:lang w:eastAsia="zh-CN"/>
        </w:rPr>
        <w:t>。</w:t>
      </w:r>
    </w:p>
    <w:p>
      <w:pPr>
        <w:widowControl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b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2.本项目挂牌期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自202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14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日起至202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日止，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若挂牌期满未征集到意向受让方，则不变更挂牌条件，按照5个工作日为1个周期延长挂牌1次，若延长挂牌期满仍未征集到意向受让方，则挂牌终止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  <w:t>。</w:t>
      </w: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3.意向受让方须在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shd w:val="clear" w:color="auto" w:fill="auto"/>
        </w:rPr>
        <w:t>202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shd w:val="clear" w:color="auto" w:fill="auto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shd w:val="clear" w:color="auto" w:fill="auto"/>
        </w:rPr>
        <w:t>年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shd w:val="clear" w:color="auto" w:fill="auto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shd w:val="clear" w:color="auto" w:fill="auto"/>
        </w:rPr>
        <w:t>月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shd w:val="clear" w:color="auto" w:fill="auto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shd w:val="clear" w:color="auto" w:fill="auto"/>
        </w:rPr>
        <w:t>日17：00前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办理报名手续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  <w:t>即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将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  <w:t>本《资产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处置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文件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eastAsia="zh-CN"/>
        </w:rPr>
        <w:t>》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中的报名表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  <w:t>受让保证金确认书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营业执照复印件、法定代表人身份证明或授权委托书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  <w:t>身份证复印件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等资料交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eastAsia="zh-CN"/>
        </w:rPr>
        <w:t>到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处置组织方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u w:val="single"/>
          <w:lang w:val="en-US" w:eastAsia="zh-CN"/>
        </w:rPr>
        <w:t>所有文件均需加盖公章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，并同时将购买处置文件费用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00元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/包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该包对应的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受让保证金一并在此时间前汇入到指定账户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kern w:val="0"/>
          <w:sz w:val="28"/>
          <w:szCs w:val="28"/>
        </w:rPr>
        <w:t>（以实际到账时间为准）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  <w:t>。</w:t>
      </w:r>
    </w:p>
    <w:p>
      <w:pPr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4.若挂牌期满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单一标包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只产生一家符合条件的意向受让方，则采取协议方式成交；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shd w:val="clear" w:color="auto" w:fill="FFFFFF"/>
        </w:rPr>
        <w:t>若挂牌期满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shd w:val="clear" w:color="auto" w:fill="FFFFFF"/>
          <w:lang w:val="en-US" w:eastAsia="zh-CN"/>
        </w:rPr>
        <w:t>单一标包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产生两家及以上符合条件的意向受让方，则采用竞价方式确定受让方，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单一标包中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各意向受让方的最高报价者为最终受让方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。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highlight w:val="none"/>
          <w:u w:val="single"/>
          <w:lang w:val="en-US" w:eastAsia="zh-CN"/>
        </w:rPr>
        <w:t>如需竞价，则竞价时间为挂牌期满的第2个工作日（具体竞价时间和地点由处置组织方另行通知）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highlight w:val="none"/>
          <w:u w:val="single"/>
          <w:lang w:eastAsia="zh-CN"/>
        </w:rPr>
        <w:t>。</w:t>
      </w:r>
    </w:p>
    <w:p>
      <w:pPr>
        <w:widowControl/>
        <w:numPr>
          <w:ilvl w:val="255"/>
          <w:numId w:val="0"/>
        </w:numPr>
        <w:overflowPunct w:val="0"/>
        <w:adjustRightInd w:val="0"/>
        <w:snapToGrid w:val="0"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5.受让方凭处置组织方发出的项目处置成交确认通知书，在3个工作日内与转让方完成相应合同的签订和相应价款的支付。因受让方原因，逾期未完成相应合同的签订和相应价款的支付，则视为受让方自动放弃，其缴纳的受让保证金在扣除处置组织活动的相关费用后，剩余部分作为补偿金支付给转让方；给转让方造成经济损失的，还应承担相应的赔偿责任。</w:t>
      </w:r>
    </w:p>
    <w:p>
      <w:pPr>
        <w:widowControl/>
        <w:numPr>
          <w:ilvl w:val="255"/>
          <w:numId w:val="0"/>
        </w:numPr>
        <w:overflowPunct w:val="0"/>
        <w:adjustRightInd w:val="0"/>
        <w:snapToGrid w:val="0"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6.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意向受让方应通过向转让方咨询、查看相关资料、实地实物踏勘等方式详细了解该项目的瑕疵及有关政策规定，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如意向受让方不参与现场实地踏勘，不查看实物而直接参与竞价所造成的报价偏差均由其自行负责。</w:t>
      </w:r>
    </w:p>
    <w:p>
      <w:pPr>
        <w:spacing w:line="560" w:lineRule="exact"/>
        <w:ind w:firstLine="562" w:firstLineChars="200"/>
        <w:rPr>
          <w:rFonts w:hint="default" w:ascii="方正楷体_GBK" w:hAnsi="方正楷体_GBK" w:eastAsia="方正楷体_GBK" w:cs="方正楷体_GBK"/>
          <w:b/>
          <w:sz w:val="28"/>
          <w:szCs w:val="28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yellow"/>
          <w:lang w:val="en-US" w:eastAsia="zh-CN"/>
        </w:rPr>
        <w:t>7.交易服务费</w:t>
      </w:r>
    </w:p>
    <w:p>
      <w:pPr>
        <w:widowControl/>
        <w:overflowPunct/>
        <w:adjustRightInd/>
        <w:snapToGrid/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受让方应在提货结算后3个工作日内将交易合同及发票扫描件发到处置组织方出具的《中选通知书》指定邮箱，并按照标的物实际成交总金额的</w:t>
      </w:r>
      <w:r>
        <w:rPr>
          <w:rFonts w:hint="eastAsia" w:ascii="方正楷体_GBK" w:hAnsi="方正楷体_GBK" w:eastAsia="方正楷体_GBK" w:cs="方正楷体_GBK"/>
          <w:b/>
          <w:bCs w:val="0"/>
          <w:color w:val="auto"/>
          <w:sz w:val="28"/>
          <w:szCs w:val="28"/>
          <w:highlight w:val="none"/>
          <w:lang w:val="en-US" w:eastAsia="zh-CN"/>
        </w:rPr>
        <w:t>3%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向处置组织方支付交易服务费。</w:t>
      </w:r>
    </w:p>
    <w:p>
      <w:pPr>
        <w:widowControl/>
        <w:overflowPunct/>
        <w:adjustRightInd/>
        <w:snapToGrid/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</w:rPr>
        <w:t>.受让保证金</w:t>
      </w:r>
    </w:p>
    <w:p>
      <w:pPr>
        <w:widowControl/>
        <w:overflowPunct/>
        <w:adjustRightInd/>
        <w:snapToGrid/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8.1处置组织方收到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受让方与转让方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签订的</w:t>
      </w:r>
      <w:r>
        <w:rPr>
          <w:rFonts w:hint="eastAsia" w:ascii="方正楷体_GBK" w:hAnsi="方正楷体_GBK" w:eastAsia="方正楷体_GBK" w:cs="方正楷体_GBK"/>
          <w:b/>
          <w:bCs w:val="0"/>
          <w:i w:val="0"/>
          <w:iCs w:val="0"/>
          <w:sz w:val="28"/>
          <w:szCs w:val="28"/>
          <w:highlight w:val="none"/>
          <w:u w:val="single"/>
          <w:lang w:val="en-US" w:eastAsia="zh-CN"/>
        </w:rPr>
        <w:t>正式交易合同、发票扫描件及交易服务费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后，于5个工作日内无息退还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；其它意向受让方的受让保证金，由处置组织方在竞价完成后的3个工作日内无息退还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；</w:t>
      </w:r>
    </w:p>
    <w:p>
      <w:pPr>
        <w:widowControl/>
        <w:overflowPunct/>
        <w:adjustRightInd/>
        <w:snapToGrid/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8.2受让方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val="en-US" w:eastAsia="zh-CN"/>
        </w:rPr>
        <w:t>未在规定时间向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处置组织方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val="en-US" w:eastAsia="zh-CN"/>
        </w:rPr>
        <w:t>提供交易合同及发票，未及时足额缴纳交易服务费的，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处置组织方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val="en-US" w:eastAsia="zh-CN"/>
        </w:rPr>
        <w:t>不予退还受让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</w:rPr>
        <w:t>保证金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该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受让方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及其法定代表人和委托代理人同时列入黑名单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；</w:t>
      </w:r>
    </w:p>
    <w:p>
      <w:pPr>
        <w:overflowPunct/>
        <w:adjustRightInd/>
        <w:snapToGrid/>
        <w:spacing w:line="594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8.3 处置组织方在确认收到以上资料及交易服务费后5个工作日内无息全额退还受让方的受让保证金。</w:t>
      </w:r>
    </w:p>
    <w:p>
      <w:pPr>
        <w:widowControl/>
        <w:overflowPunct/>
        <w:adjustRightInd/>
        <w:snapToGrid/>
        <w:spacing w:line="594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9.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none"/>
        </w:rPr>
        <w:t>现场踏勘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none"/>
          <w:lang w:val="en-US" w:eastAsia="zh-CN"/>
        </w:rPr>
        <w:t>：</w:t>
      </w:r>
    </w:p>
    <w:p>
      <w:pPr>
        <w:widowControl/>
        <w:spacing w:line="560" w:lineRule="exact"/>
        <w:ind w:left="139" w:leftChars="66" w:firstLine="475" w:firstLineChars="169"/>
        <w:jc w:val="left"/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kern w:val="0"/>
          <w:sz w:val="28"/>
          <w:szCs w:val="28"/>
          <w:u w:val="single"/>
          <w:lang w:val="en-US" w:eastAsia="zh-CN"/>
        </w:rPr>
        <w:t>地址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：重庆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江津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区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珞璜镇碑亭村芝麻街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；</w:t>
      </w:r>
    </w:p>
    <w:p>
      <w:pPr>
        <w:widowControl/>
        <w:spacing w:line="560" w:lineRule="exact"/>
        <w:ind w:left="139" w:leftChars="66" w:firstLine="475" w:firstLineChars="169"/>
        <w:jc w:val="left"/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</w:rPr>
        <w:t>联系人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single"/>
        </w:rPr>
        <w:t>：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方凯 15683206860 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</w:rPr>
        <w:t>。</w:t>
      </w: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10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.处置组织方信息：</w:t>
      </w:r>
    </w:p>
    <w:p>
      <w:p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处置组织方：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重庆盛普物资有限公司            </w:t>
      </w:r>
    </w:p>
    <w:p>
      <w:p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开 户 银 行：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中国银行重庆两江分行          </w:t>
      </w:r>
    </w:p>
    <w:p>
      <w:p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账       号：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 114421113888               </w:t>
      </w:r>
    </w:p>
    <w:p>
      <w:pPr>
        <w:overflowPunct w:val="0"/>
        <w:adjustRightInd w:val="0"/>
        <w:snapToGrid w:val="0"/>
        <w:spacing w:line="360" w:lineRule="auto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</w:p>
    <w:p>
      <w:pPr>
        <w:overflowPunct w:val="0"/>
        <w:adjustRightInd w:val="0"/>
        <w:snapToGrid w:val="0"/>
        <w:spacing w:line="360" w:lineRule="auto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</w:p>
    <w:p>
      <w:pPr>
        <w:overflowPunct w:val="0"/>
        <w:adjustRightInd w:val="0"/>
        <w:snapToGrid w:val="0"/>
        <w:spacing w:line="360" w:lineRule="auto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</w:p>
    <w:p>
      <w:pPr>
        <w:spacing w:afterLines="100"/>
        <w:jc w:val="center"/>
        <w:rPr>
          <w:rFonts w:ascii="华文楷体" w:hAnsi="华文楷体" w:eastAsia="华文楷体" w:cs="华文楷体"/>
          <w:b/>
          <w:spacing w:val="-2"/>
          <w:kern w:val="10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Lines="100"/>
        <w:jc w:val="center"/>
        <w:rPr>
          <w:rFonts w:ascii="方正楷体_GBK" w:hAnsi="方正楷体_GBK" w:eastAsia="方正楷体_GBK" w:cs="方正楷体_GBK"/>
          <w:b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44"/>
          <w:szCs w:val="44"/>
        </w:rPr>
        <w:t>报 名 表</w:t>
      </w:r>
    </w:p>
    <w:p>
      <w:pPr>
        <w:spacing w:line="500" w:lineRule="exact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：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我方已仔细研究了你方所发布的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重庆起重机厂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有限责任公司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实物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资产处置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项目的全部内容，并完全同意按照相关要求参与受让，具体如下：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1.我方承诺在递交此报名表至该项目最终成交期内，不修改、撤销所参与报名的相关资料，自愿以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等于或高于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挂牌价的价格受让本资产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处置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项目。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  <w:highlight w:val="yellow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2.我方同意：在规定的报名截止时间内，若只征集到我方一家意向受让方，则采用协议方式受让；若征集超过两家（含两家）意向受让方，则同意参与竞价方式受让，竞价时间以贵司通知时间为准。</w:t>
      </w:r>
    </w:p>
    <w:p>
      <w:pPr>
        <w:spacing w:line="500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3.我方自愿按照本转让公告的要求提交人民币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¥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元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大写：          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none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的受让保证金一份。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4.我方承诺在收到项目处置成交确认通知书后，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按规定的期限与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方完成相应合同签订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和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交易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价款的支付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eastAsia="zh-CN"/>
        </w:rPr>
        <w:t>；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交易完成后，按照成交总额的3%向处置组织方支付交易服务费；同时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承诺无条件执行处置公告中的相关要求及与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方签订相应合同所约定的全部条款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若未按要求执行，你方有权扣除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受让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保证金，我方无任何异议。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5.我方在此声明：所递交的报名表及有关报名资料内容完整、真实准确，且不存在任何恶意购买的行为。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6.（其他补充说明）：</w:t>
      </w: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4200" w:firstLineChars="15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意向受让方：（盖单位公章）</w:t>
      </w: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法人或代理人（签字）：</w:t>
      </w:r>
    </w:p>
    <w:p>
      <w:pPr>
        <w:spacing w:line="500" w:lineRule="exact"/>
        <w:ind w:firstLine="5600" w:firstLineChars="20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年    月    日</w:t>
      </w:r>
    </w:p>
    <w:p>
      <w:pPr>
        <w:pStyle w:val="2"/>
        <w:spacing w:line="540" w:lineRule="exact"/>
        <w:jc w:val="center"/>
        <w:rPr>
          <w:rFonts w:ascii="方正楷体_GBK" w:hAnsi="方正楷体_GBK" w:eastAsia="方正楷体_GBK" w:cs="方正楷体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</w:rPr>
        <w:t>竞</w:t>
      </w: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价</w:t>
      </w: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函</w:t>
      </w:r>
    </w:p>
    <w:p>
      <w:pPr>
        <w:spacing w:line="500" w:lineRule="exact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：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1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我方已仔细研究了贵司所发布的</w:t>
      </w:r>
      <w:r>
        <w:rPr>
          <w:rFonts w:hint="eastAsia" w:ascii="方正楷体_GBK" w:hAnsi="方正楷体_GBK" w:eastAsia="方正楷体_GBK" w:cs="方正楷体_GBK"/>
          <w:kern w:val="0"/>
          <w:sz w:val="30"/>
          <w:szCs w:val="30"/>
          <w:u w:val="single"/>
          <w:lang w:val="en-US" w:eastAsia="zh-CN"/>
        </w:rPr>
        <w:t>重庆起重机厂</w:t>
      </w:r>
      <w:r>
        <w:rPr>
          <w:rFonts w:hint="eastAsia" w:ascii="方正楷体_GBK" w:hAnsi="方正楷体_GBK" w:eastAsia="方正楷体_GBK" w:cs="方正楷体_GBK"/>
          <w:kern w:val="0"/>
          <w:sz w:val="30"/>
          <w:szCs w:val="30"/>
          <w:u w:val="single"/>
        </w:rPr>
        <w:t>有限责任公司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>实物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资产处置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0"/>
          <w:szCs w:val="30"/>
        </w:rPr>
        <w:t>项目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的全部内容，并完全同意按照公告中的要求参与竞价。我方承诺在竞价有效期内不修改、撤销此竞价函及相关手续。</w:t>
      </w:r>
    </w:p>
    <w:p>
      <w:pPr>
        <w:spacing w:line="500" w:lineRule="exact"/>
        <w:ind w:left="0" w:leftChars="0" w:firstLine="600" w:firstLineChars="20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2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我方在报名时已提交人民币¥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大写：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）受让保证金，如我方成为最终受让方，承诺如下：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（1）在收到处置确认通知书后，在你方规定的期限内与转让方签订转让合同；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交易完成后，</w:t>
      </w:r>
      <w:r>
        <w:rPr>
          <w:rFonts w:hint="eastAsia" w:ascii="方正楷体_GBK" w:hAnsi="方正楷体_GBK" w:eastAsia="方正楷体_GBK" w:cs="方正楷体_GBK"/>
          <w:sz w:val="30"/>
          <w:szCs w:val="30"/>
          <w:u w:val="none"/>
          <w:lang w:val="en-US" w:eastAsia="zh-CN"/>
        </w:rPr>
        <w:t>按照成交总额的3%向处置组织方支付交易服务费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；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）我方承诺无条件执行处置公告中的相关要求及与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方签订相应合同所约定的全部条款。</w:t>
      </w:r>
    </w:p>
    <w:p>
      <w:pPr>
        <w:spacing w:after="157" w:afterLines="50" w:line="500" w:lineRule="exact"/>
        <w:ind w:firstLine="48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3.我方对此项目的报价如下：</w:t>
      </w:r>
    </w:p>
    <w:p>
      <w:pPr>
        <w:spacing w:after="157" w:afterLines="50" w:line="500" w:lineRule="exact"/>
        <w:ind w:firstLine="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竞买人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全称（加盖公章）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：</w:t>
      </w:r>
    </w:p>
    <w:tbl>
      <w:tblPr>
        <w:tblStyle w:val="9"/>
        <w:tblW w:w="890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395"/>
        <w:gridCol w:w="2610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受让保证金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（元）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挂牌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竞 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包1：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/>
              </w:rPr>
              <w:t>监控设备  （明细见附件1）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6000.00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400" w:lineRule="exact"/>
              <w:ind w:left="600" w:hanging="600" w:hangingChars="3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大写：人民币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陆万壹仟陆佰叁拾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元整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小写：￥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61630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.00元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大写：人民币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小写：￥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包2：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/>
              </w:rPr>
              <w:t>电子设备  （明细见附件1）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2000.00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400" w:lineRule="exact"/>
              <w:ind w:left="600" w:hanging="600" w:hangingChars="3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大写：人民币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零贰佰捌拾肆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元整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小写：￥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.00元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大写：人民币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小写：￥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包3：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/>
              </w:rPr>
              <w:t>标件物资  （明细见附件1）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7000.00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400" w:lineRule="exact"/>
              <w:ind w:left="600" w:hanging="600" w:hangingChars="3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大写：人民币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叁佰捌拾捌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元整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小写：￥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69388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大写：人民币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小写：￥</w:t>
            </w:r>
          </w:p>
        </w:tc>
      </w:tr>
    </w:tbl>
    <w:p>
      <w:pPr>
        <w:spacing w:after="157" w:afterLines="50" w:line="500" w:lineRule="exact"/>
        <w:ind w:firstLine="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4.我方在此声明：所递交的竞价函及有关资料内容完整、真实准确，且不存在任何恶意竞价的行为。</w:t>
      </w:r>
    </w:p>
    <w:p>
      <w:pPr>
        <w:spacing w:line="500" w:lineRule="exact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5.（其他补充说明）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：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竞买人：（盖单位公章）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法定代表人或其委托代理人（签字）：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地址：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电话：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jc w:val="center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年    月    日</w:t>
      </w: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pStyle w:val="2"/>
        <w:spacing w:line="540" w:lineRule="exact"/>
        <w:jc w:val="center"/>
        <w:rPr>
          <w:rFonts w:ascii="方正楷体_GBK" w:hAnsi="方正楷体_GBK" w:eastAsia="方正楷体_GBK" w:cs="方正楷体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</w:rPr>
        <w:t>受让保证金确认书</w:t>
      </w:r>
    </w:p>
    <w:p>
      <w:pPr>
        <w:spacing w:line="560" w:lineRule="exact"/>
        <w:rPr>
          <w:rFonts w:ascii="方正楷体_GBK" w:hAnsi="方正楷体_GBK" w:eastAsia="方正楷体_GBK" w:cs="方正楷体_GBK"/>
          <w:b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>重庆盛普物资有限公司：</w:t>
      </w: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我司自愿参与贵司组织的</w:t>
      </w:r>
      <w:r>
        <w:rPr>
          <w:rFonts w:hint="eastAsia" w:ascii="方正楷体_GBK" w:hAnsi="方正楷体_GBK" w:eastAsia="方正楷体_GBK" w:cs="方正楷体_GBK"/>
          <w:kern w:val="0"/>
          <w:sz w:val="30"/>
          <w:szCs w:val="30"/>
          <w:u w:val="single"/>
          <w:lang w:val="en-US" w:eastAsia="zh-CN"/>
        </w:rPr>
        <w:t>重庆起重机厂</w:t>
      </w:r>
      <w:r>
        <w:rPr>
          <w:rFonts w:hint="eastAsia" w:ascii="方正楷体_GBK" w:hAnsi="方正楷体_GBK" w:eastAsia="方正楷体_GBK" w:cs="方正楷体_GBK"/>
          <w:kern w:val="0"/>
          <w:sz w:val="30"/>
          <w:szCs w:val="30"/>
          <w:u w:val="single"/>
        </w:rPr>
        <w:t>有限责任公司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>实物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资产处置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活动，并已将人民币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</w:rPr>
        <w:t>¥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  <w:lang w:val="en-US" w:eastAsia="zh-CN"/>
        </w:rPr>
        <w:t xml:space="preserve">         大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>写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>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作为我司的受让保证金汇入贵司账户（收款单位：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，开户行：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>中国银行重庆西湖路支行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，账号：</w:t>
      </w:r>
      <w:r>
        <w:rPr>
          <w:rFonts w:hint="eastAsia" w:ascii="方正楷体_GBK" w:hAnsi="方正楷体_GBK" w:eastAsia="方正楷体_GBK" w:cs="方正楷体_GBK"/>
          <w:b/>
          <w:sz w:val="30"/>
          <w:szCs w:val="30"/>
          <w:u w:val="single"/>
        </w:rPr>
        <w:t>114421113888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）。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如果我司成为最终受让方后放弃该项目的受让，或没按规定的期限与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方完成相应合同的签订和相应价款的支付，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交易完成后未</w:t>
      </w:r>
      <w:r>
        <w:rPr>
          <w:rFonts w:hint="eastAsia" w:ascii="方正楷体_GBK" w:hAnsi="方正楷体_GBK" w:eastAsia="方正楷体_GBK" w:cs="方正楷体_GBK"/>
          <w:sz w:val="30"/>
          <w:szCs w:val="30"/>
          <w:u w:val="none"/>
          <w:lang w:val="en-US" w:eastAsia="zh-CN"/>
        </w:rPr>
        <w:t>按成交总额的3%向处置组织方支付交易服务费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贵司有权全额没收此受让保证金；如果我司没有成为最终受让方，待此次竞价活动全部结束后，请贵司将此款汇入我司账户。</w:t>
      </w:r>
    </w:p>
    <w:p>
      <w:pPr>
        <w:spacing w:line="580" w:lineRule="exact"/>
        <w:ind w:firstLine="573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特此承诺</w:t>
      </w: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承诺单位（盖财务专用章）：</w:t>
      </w:r>
    </w:p>
    <w:p>
      <w:pPr>
        <w:spacing w:line="580" w:lineRule="exact"/>
        <w:ind w:firstLine="600" w:firstLineChars="200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开户行：</w:t>
      </w:r>
    </w:p>
    <w:p>
      <w:pPr>
        <w:spacing w:line="580" w:lineRule="exact"/>
        <w:ind w:firstLine="600" w:firstLineChars="200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账号：</w:t>
      </w:r>
    </w:p>
    <w:p>
      <w:pPr>
        <w:spacing w:line="580" w:lineRule="exact"/>
        <w:ind w:firstLine="600" w:firstLineChars="20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确认时间：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540" w:lineRule="exact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580" w:lineRule="exact"/>
        <w:jc w:val="center"/>
        <w:rPr>
          <w:rFonts w:ascii="方正楷体_GBK" w:hAnsi="方正楷体_GBK" w:eastAsia="方正楷体_GBK" w:cs="方正楷体_GBK"/>
          <w:b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/>
          <w:sz w:val="44"/>
          <w:szCs w:val="44"/>
        </w:rPr>
        <w:t>法定代表人身份证明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意向受让方名称：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意向受让方单位性质：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意向受让方单位地址：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成立时间：    年    月    日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经营期限：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姓名：            性别：     年龄：         职务：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身份证号码：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系（意向受让方名称）的法定代表人。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特此证明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意向受让方：（盖单位公章）</w:t>
      </w:r>
    </w:p>
    <w:p>
      <w:pPr>
        <w:spacing w:line="580" w:lineRule="exact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（后附身份证复印件）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60" w:lineRule="exact"/>
        <w:ind w:right="480"/>
        <w:jc w:val="right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年 月  日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jc w:val="center"/>
        <w:rPr>
          <w:rFonts w:ascii="方正楷体_GBK" w:hAnsi="方正楷体_GBK" w:eastAsia="方正楷体_GBK" w:cs="方正楷体_GBK"/>
          <w:b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/>
          <w:sz w:val="44"/>
          <w:szCs w:val="44"/>
        </w:rPr>
        <w:t>法定代表人授权委托书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44"/>
          <w:szCs w:val="44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本人（        ）系（      ）的法定代表人，现委托（       ）为我方代理人。代理人根据授权，以我方名义签署、澄清、说明、补正、递交、撤回、修改有关（</w:t>
      </w:r>
      <w:r>
        <w:rPr>
          <w:rFonts w:hint="eastAsia" w:ascii="方正楷体_GBK" w:hAnsi="方正楷体_GBK" w:eastAsia="方正楷体_GBK" w:cs="方正楷体_GBK"/>
          <w:kern w:val="0"/>
          <w:sz w:val="30"/>
          <w:szCs w:val="30"/>
          <w:u w:val="none"/>
          <w:lang w:val="en-US" w:eastAsia="zh-CN"/>
        </w:rPr>
        <w:t>重庆起重机厂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0"/>
          <w:szCs w:val="30"/>
        </w:rPr>
        <w:t>有限责任公司实物资产处置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）受让事项、签订合同和处理相关事宜，由此产生的一切法律及经济后果均由我方承担。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委托期限：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202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年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>07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月01日至202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年12月31日。</w:t>
      </w:r>
    </w:p>
    <w:p>
      <w:pPr>
        <w:spacing w:line="700" w:lineRule="exact"/>
        <w:ind w:firstLine="0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意向受让方：（盖单位公章）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法定代表人：（签字）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身份证号码：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委托代理人：（签字）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身份证号码：</w:t>
      </w:r>
    </w:p>
    <w:p>
      <w:pPr>
        <w:spacing w:line="580" w:lineRule="exact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（后附身份证复印件）</w:t>
      </w:r>
    </w:p>
    <w:p>
      <w:pPr>
        <w:spacing w:line="580" w:lineRule="exact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30"/>
          <w:szCs w:val="30"/>
        </w:rPr>
      </w:pPr>
    </w:p>
    <w:p>
      <w:pPr>
        <w:spacing w:line="560" w:lineRule="exact"/>
        <w:ind w:right="480" w:firstLine="6300" w:firstLineChars="2100"/>
        <w:jc w:val="left"/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 xml:space="preserve">年  月  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日</w:t>
      </w:r>
    </w:p>
    <w:p>
      <w:pPr>
        <w:spacing w:line="560" w:lineRule="exact"/>
        <w:ind w:right="480" w:firstLine="6300" w:firstLineChars="2100"/>
        <w:jc w:val="left"/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</w:pPr>
    </w:p>
    <w:p>
      <w:pPr>
        <w:spacing w:line="560" w:lineRule="exact"/>
        <w:ind w:right="480" w:firstLine="6300" w:firstLineChars="2100"/>
        <w:jc w:val="left"/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</w:pPr>
    </w:p>
    <w:tbl>
      <w:tblPr>
        <w:tblStyle w:val="9"/>
        <w:tblpPr w:leftFromText="180" w:rightFromText="180" w:vertAnchor="text" w:horzAnchor="page" w:tblpX="1882" w:tblpY="658"/>
        <w:tblOverlap w:val="never"/>
        <w:tblW w:w="8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665"/>
        <w:gridCol w:w="1980"/>
        <w:gridCol w:w="691"/>
        <w:gridCol w:w="614"/>
        <w:gridCol w:w="117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包1：监控设备评估明细表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账面原值（元）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标准机柜（3架）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600*600*2000网孔门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2015/5/1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7,948.72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监控设备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88,888.91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锐捷RG-S5750-24GT/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8SFP-S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2015/5/1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8,547.00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锐捷RG-S2928G-S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2015/5/1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50,256.41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路由器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锐捷RG-NBR2000G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2015/5/1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17,094.02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00" w:hanging="20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锐捷Mini-GBIC-SX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(千兆多模块）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2015/5/1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16,153.85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监控系统（二期）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监控系统（三期）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2019/2/28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   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267,888.91</w:t>
            </w:r>
          </w:p>
        </w:tc>
      </w:tr>
    </w:tbl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  <w:lang w:val="en-US" w:eastAsia="zh-CN"/>
        </w:rPr>
        <w:t>附件1：</w:t>
      </w:r>
    </w:p>
    <w:tbl>
      <w:tblPr>
        <w:tblStyle w:val="9"/>
        <w:tblW w:w="8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613"/>
        <w:gridCol w:w="1148"/>
        <w:gridCol w:w="1200"/>
        <w:gridCol w:w="791"/>
        <w:gridCol w:w="501"/>
        <w:gridCol w:w="1153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包2：电子设备评估明细表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账面原值（元）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2012/3/21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1,470.00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2012/5/9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3,222.22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2012/5/9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3,222.22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2012/5/9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1,735.04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2012/6/21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3,222.22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2012/8/20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3,222.00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2012/8/20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3,222.00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2012/9/17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3,222.22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照相机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尼康单反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2007/10/30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6,350.00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电脑主板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ASVS-DE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2007/11/25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4,920.00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电脑CPU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2007/11/25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4,200.00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2012/2/27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3,222.22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2012/3/27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6,410.26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2012/10/8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3,162.39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2012/10/8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3,162.39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2012/10/10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3,162.39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2012/10/10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3,162.39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2012/10/10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3,162.39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2012/12/21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2,974.36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2012/12/21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2,974.36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电脑（组装）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2013/3/21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3,550.00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电脑（组装）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2013/3/21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3,550.00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2,991.45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音响设备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2,136.75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音响设备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2,564.10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EMP821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2006/6/16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电脑硬盘320G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 Caviar Blue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2007/4/10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HP4308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LQ630KⅡ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1,378.45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LQ630KⅡ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1,378.45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LQ630KⅡ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1,378.45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LQ630KⅡ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1,378.45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LQ630KⅡ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1,378.45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LQ630KⅡ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爱普生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1,378.44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兼容机Ⅰ7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北京京东世纪信息技术有限公司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5,214.40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兼容机Ⅰ5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5,135.10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兼容机Ⅰ5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5,135.10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兼容机Ⅰ5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5,135.10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西通打印机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重庆西通电气有限公司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2,628.32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西通台式电脑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17,857.86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36,893.80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   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182,243.74 </w:t>
            </w:r>
          </w:p>
        </w:tc>
      </w:tr>
    </w:tbl>
    <w:p>
      <w:pPr>
        <w:spacing w:line="240" w:lineRule="auto"/>
        <w:jc w:val="left"/>
        <w:rPr>
          <w:rFonts w:hint="eastAsia"/>
          <w:lang w:val="en-US" w:eastAsia="zh-CN"/>
        </w:rPr>
      </w:pPr>
    </w:p>
    <w:p>
      <w:pPr>
        <w:spacing w:line="240" w:lineRule="auto"/>
        <w:jc w:val="left"/>
        <w:rPr>
          <w:rFonts w:hint="eastAsia"/>
          <w:lang w:val="en-US" w:eastAsia="zh-CN"/>
        </w:rPr>
      </w:pPr>
    </w:p>
    <w:tbl>
      <w:tblPr>
        <w:tblStyle w:val="9"/>
        <w:tblW w:w="8334" w:type="dxa"/>
        <w:jc w:val="center"/>
        <w:tblInd w:w="-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2913"/>
        <w:gridCol w:w="1674"/>
        <w:gridCol w:w="1515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包3：标件物资评估明细表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账面原值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评估价值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标件物资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（吨位牌、铭牌、螺栓、螺母、螺钉、垫圈等）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（以现场实物为准）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191,038.55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77,012.00</w:t>
            </w:r>
          </w:p>
        </w:tc>
      </w:tr>
    </w:tbl>
    <w:p>
      <w:pPr>
        <w:spacing w:line="240" w:lineRule="auto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 w:val="0"/>
          <w:i w:val="0"/>
          <w:color w:val="FF0000"/>
          <w:kern w:val="0"/>
          <w:sz w:val="20"/>
          <w:szCs w:val="20"/>
          <w:u w:val="none"/>
          <w:lang w:val="en-US" w:eastAsia="zh-CN" w:bidi="ar"/>
        </w:rPr>
        <w:t>注：</w:t>
      </w:r>
      <w:r>
        <w:rPr>
          <w:rFonts w:hint="eastAsia" w:ascii="宋体" w:hAnsi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1.以上标包</w:t>
      </w:r>
      <w:r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所涉型号规格、材质、质量、数量</w:t>
      </w:r>
      <w:r>
        <w:rPr>
          <w:rFonts w:hint="eastAsia" w:ascii="宋体" w:hAnsi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均</w:t>
      </w:r>
      <w:r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以现场实物为准</w:t>
      </w:r>
      <w:r>
        <w:rPr>
          <w:rFonts w:hint="eastAsia" w:ascii="宋体" w:hAnsi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，表中数据仅供参考；</w:t>
      </w:r>
    </w:p>
    <w:p>
      <w:pPr>
        <w:keepNext w:val="0"/>
        <w:keepLines w:val="0"/>
        <w:widowControl/>
        <w:suppressLineNumbers w:val="0"/>
        <w:ind w:firstLine="402" w:firstLineChars="200"/>
        <w:jc w:val="left"/>
        <w:textAlignment w:val="center"/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标的物提运过程中所产生的人工、拆除、装运等一切费用及安全由</w:t>
      </w:r>
      <w:r>
        <w:rPr>
          <w:rFonts w:hint="eastAsia" w:ascii="宋体" w:hAnsi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受让方负责</w:t>
      </w:r>
      <w:r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承担</w:t>
      </w:r>
      <w:r>
        <w:rPr>
          <w:rFonts w:hint="eastAsia" w:ascii="宋体" w:hAnsi="宋体" w:cs="宋体"/>
          <w:b/>
          <w:bCs w:val="0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。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51147"/>
    </w:sdtPr>
    <w:sdtContent>
      <w:sdt>
        <w:sdtPr>
          <w:id w:val="171357283"/>
        </w:sdtPr>
        <w:sdtContent>
          <w:p>
            <w:pPr>
              <w:pStyle w:val="6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0" distR="0">
          <wp:extent cx="1685925" cy="285750"/>
          <wp:effectExtent l="0" t="0" r="9525" b="0"/>
          <wp:docPr id="4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PSM--logo左中英文全称组合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9855" cy="28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7034"/>
    <w:rsid w:val="00000937"/>
    <w:rsid w:val="0000122A"/>
    <w:rsid w:val="00001C6C"/>
    <w:rsid w:val="00007458"/>
    <w:rsid w:val="00010A16"/>
    <w:rsid w:val="0001276E"/>
    <w:rsid w:val="00014AA0"/>
    <w:rsid w:val="00017E69"/>
    <w:rsid w:val="00023432"/>
    <w:rsid w:val="00024D08"/>
    <w:rsid w:val="00025223"/>
    <w:rsid w:val="00041F63"/>
    <w:rsid w:val="00042BC0"/>
    <w:rsid w:val="000439B8"/>
    <w:rsid w:val="000474C0"/>
    <w:rsid w:val="00047AEC"/>
    <w:rsid w:val="00050381"/>
    <w:rsid w:val="00050C42"/>
    <w:rsid w:val="00056601"/>
    <w:rsid w:val="00060712"/>
    <w:rsid w:val="00060CF7"/>
    <w:rsid w:val="00062601"/>
    <w:rsid w:val="00067CE9"/>
    <w:rsid w:val="00070A63"/>
    <w:rsid w:val="00070E68"/>
    <w:rsid w:val="000711C5"/>
    <w:rsid w:val="0007460D"/>
    <w:rsid w:val="00077500"/>
    <w:rsid w:val="00080A1C"/>
    <w:rsid w:val="00084C33"/>
    <w:rsid w:val="00096846"/>
    <w:rsid w:val="000A3718"/>
    <w:rsid w:val="000A415C"/>
    <w:rsid w:val="000A54CE"/>
    <w:rsid w:val="000A61E5"/>
    <w:rsid w:val="000B5D09"/>
    <w:rsid w:val="000B63E7"/>
    <w:rsid w:val="000B6E8A"/>
    <w:rsid w:val="000C0648"/>
    <w:rsid w:val="000C1208"/>
    <w:rsid w:val="000C2421"/>
    <w:rsid w:val="000C7BA8"/>
    <w:rsid w:val="000D48FC"/>
    <w:rsid w:val="000D523B"/>
    <w:rsid w:val="000D5731"/>
    <w:rsid w:val="000D68C4"/>
    <w:rsid w:val="000D776C"/>
    <w:rsid w:val="000E1475"/>
    <w:rsid w:val="000E1BC2"/>
    <w:rsid w:val="000E2F5B"/>
    <w:rsid w:val="000E4764"/>
    <w:rsid w:val="000E4AE4"/>
    <w:rsid w:val="000E4D75"/>
    <w:rsid w:val="000E7DFC"/>
    <w:rsid w:val="000E7E1A"/>
    <w:rsid w:val="000F15F2"/>
    <w:rsid w:val="000F501E"/>
    <w:rsid w:val="000F55A6"/>
    <w:rsid w:val="000F6A63"/>
    <w:rsid w:val="00100B94"/>
    <w:rsid w:val="00106A70"/>
    <w:rsid w:val="00111E22"/>
    <w:rsid w:val="00112164"/>
    <w:rsid w:val="001125C0"/>
    <w:rsid w:val="00113038"/>
    <w:rsid w:val="00113D48"/>
    <w:rsid w:val="00122E01"/>
    <w:rsid w:val="00125D03"/>
    <w:rsid w:val="00130554"/>
    <w:rsid w:val="00130880"/>
    <w:rsid w:val="00131394"/>
    <w:rsid w:val="00131646"/>
    <w:rsid w:val="00131EF9"/>
    <w:rsid w:val="00134601"/>
    <w:rsid w:val="00137281"/>
    <w:rsid w:val="001439F3"/>
    <w:rsid w:val="00150CB2"/>
    <w:rsid w:val="001520EE"/>
    <w:rsid w:val="001528C1"/>
    <w:rsid w:val="00154202"/>
    <w:rsid w:val="0015441A"/>
    <w:rsid w:val="00155321"/>
    <w:rsid w:val="00155436"/>
    <w:rsid w:val="001557BC"/>
    <w:rsid w:val="00156528"/>
    <w:rsid w:val="00157B71"/>
    <w:rsid w:val="001610F7"/>
    <w:rsid w:val="001628FE"/>
    <w:rsid w:val="0016530F"/>
    <w:rsid w:val="001660E4"/>
    <w:rsid w:val="001722CB"/>
    <w:rsid w:val="001731CF"/>
    <w:rsid w:val="00175389"/>
    <w:rsid w:val="0017583D"/>
    <w:rsid w:val="001808E1"/>
    <w:rsid w:val="00182653"/>
    <w:rsid w:val="0018372B"/>
    <w:rsid w:val="00185A83"/>
    <w:rsid w:val="001916C1"/>
    <w:rsid w:val="00196391"/>
    <w:rsid w:val="001A598E"/>
    <w:rsid w:val="001A744F"/>
    <w:rsid w:val="001A7606"/>
    <w:rsid w:val="001A7CCB"/>
    <w:rsid w:val="001B03BA"/>
    <w:rsid w:val="001B2280"/>
    <w:rsid w:val="001B3846"/>
    <w:rsid w:val="001B42A4"/>
    <w:rsid w:val="001B438F"/>
    <w:rsid w:val="001B6471"/>
    <w:rsid w:val="001B6B6E"/>
    <w:rsid w:val="001B7A78"/>
    <w:rsid w:val="001C1FB4"/>
    <w:rsid w:val="001C5FCF"/>
    <w:rsid w:val="001D095B"/>
    <w:rsid w:val="001D0F07"/>
    <w:rsid w:val="001D2B0A"/>
    <w:rsid w:val="001E10AF"/>
    <w:rsid w:val="001E4AB7"/>
    <w:rsid w:val="001E7D8A"/>
    <w:rsid w:val="001F10FB"/>
    <w:rsid w:val="001F12E5"/>
    <w:rsid w:val="001F150F"/>
    <w:rsid w:val="001F6B29"/>
    <w:rsid w:val="001F74BC"/>
    <w:rsid w:val="001F7C89"/>
    <w:rsid w:val="00200E02"/>
    <w:rsid w:val="002017DC"/>
    <w:rsid w:val="00204912"/>
    <w:rsid w:val="00210322"/>
    <w:rsid w:val="00210FB1"/>
    <w:rsid w:val="00213484"/>
    <w:rsid w:val="00213A6E"/>
    <w:rsid w:val="00215BEF"/>
    <w:rsid w:val="00216F21"/>
    <w:rsid w:val="00226782"/>
    <w:rsid w:val="002445A2"/>
    <w:rsid w:val="00247044"/>
    <w:rsid w:val="002505A2"/>
    <w:rsid w:val="002508AB"/>
    <w:rsid w:val="00253A24"/>
    <w:rsid w:val="00260362"/>
    <w:rsid w:val="00261F3D"/>
    <w:rsid w:val="002623FD"/>
    <w:rsid w:val="002639C3"/>
    <w:rsid w:val="00263D24"/>
    <w:rsid w:val="0026767E"/>
    <w:rsid w:val="00270B1A"/>
    <w:rsid w:val="00270FB5"/>
    <w:rsid w:val="00271C93"/>
    <w:rsid w:val="00271D9D"/>
    <w:rsid w:val="00275AC3"/>
    <w:rsid w:val="00276BD4"/>
    <w:rsid w:val="00277E56"/>
    <w:rsid w:val="0028001B"/>
    <w:rsid w:val="00283171"/>
    <w:rsid w:val="00283BE8"/>
    <w:rsid w:val="00284F54"/>
    <w:rsid w:val="00290682"/>
    <w:rsid w:val="002941AC"/>
    <w:rsid w:val="00297054"/>
    <w:rsid w:val="002A1FB5"/>
    <w:rsid w:val="002A4310"/>
    <w:rsid w:val="002A7B96"/>
    <w:rsid w:val="002A7BBA"/>
    <w:rsid w:val="002B0271"/>
    <w:rsid w:val="002B047B"/>
    <w:rsid w:val="002B2240"/>
    <w:rsid w:val="002B3959"/>
    <w:rsid w:val="002B3E22"/>
    <w:rsid w:val="002B5482"/>
    <w:rsid w:val="002B65C3"/>
    <w:rsid w:val="002C4D54"/>
    <w:rsid w:val="002C73C1"/>
    <w:rsid w:val="002C7678"/>
    <w:rsid w:val="002D371E"/>
    <w:rsid w:val="002D490C"/>
    <w:rsid w:val="002D62B8"/>
    <w:rsid w:val="002E2DCD"/>
    <w:rsid w:val="002E4C9D"/>
    <w:rsid w:val="002E5B89"/>
    <w:rsid w:val="002E78EA"/>
    <w:rsid w:val="002E7CDE"/>
    <w:rsid w:val="002F04E9"/>
    <w:rsid w:val="002F07A9"/>
    <w:rsid w:val="002F1D64"/>
    <w:rsid w:val="002F3222"/>
    <w:rsid w:val="003015B2"/>
    <w:rsid w:val="00304E17"/>
    <w:rsid w:val="0030764E"/>
    <w:rsid w:val="00310BEA"/>
    <w:rsid w:val="00311F12"/>
    <w:rsid w:val="003130F1"/>
    <w:rsid w:val="003137AC"/>
    <w:rsid w:val="00323B3B"/>
    <w:rsid w:val="00324DAB"/>
    <w:rsid w:val="003272BD"/>
    <w:rsid w:val="003310A4"/>
    <w:rsid w:val="003326E7"/>
    <w:rsid w:val="0033292B"/>
    <w:rsid w:val="00335DF4"/>
    <w:rsid w:val="0033691C"/>
    <w:rsid w:val="00340B6C"/>
    <w:rsid w:val="00342475"/>
    <w:rsid w:val="00342F74"/>
    <w:rsid w:val="003460DB"/>
    <w:rsid w:val="003471F5"/>
    <w:rsid w:val="00350EF8"/>
    <w:rsid w:val="00351A02"/>
    <w:rsid w:val="0036248D"/>
    <w:rsid w:val="00371CBB"/>
    <w:rsid w:val="00374CB5"/>
    <w:rsid w:val="0037533C"/>
    <w:rsid w:val="00377CF2"/>
    <w:rsid w:val="0038248C"/>
    <w:rsid w:val="003825BD"/>
    <w:rsid w:val="0038677E"/>
    <w:rsid w:val="00394CD5"/>
    <w:rsid w:val="003971ED"/>
    <w:rsid w:val="003A0D86"/>
    <w:rsid w:val="003A15FD"/>
    <w:rsid w:val="003A5D1F"/>
    <w:rsid w:val="003A7A7F"/>
    <w:rsid w:val="003B2AC7"/>
    <w:rsid w:val="003B417E"/>
    <w:rsid w:val="003B459F"/>
    <w:rsid w:val="003D6260"/>
    <w:rsid w:val="003E13C0"/>
    <w:rsid w:val="003E273A"/>
    <w:rsid w:val="003E6429"/>
    <w:rsid w:val="003F1A32"/>
    <w:rsid w:val="003F1FAA"/>
    <w:rsid w:val="003F397C"/>
    <w:rsid w:val="0040058E"/>
    <w:rsid w:val="00400DE1"/>
    <w:rsid w:val="00404622"/>
    <w:rsid w:val="00404A06"/>
    <w:rsid w:val="004117E6"/>
    <w:rsid w:val="004126CA"/>
    <w:rsid w:val="00412CC7"/>
    <w:rsid w:val="00415145"/>
    <w:rsid w:val="00416534"/>
    <w:rsid w:val="00417335"/>
    <w:rsid w:val="00420A06"/>
    <w:rsid w:val="00421F7B"/>
    <w:rsid w:val="0042476D"/>
    <w:rsid w:val="004319E1"/>
    <w:rsid w:val="0043255C"/>
    <w:rsid w:val="00434253"/>
    <w:rsid w:val="00436A63"/>
    <w:rsid w:val="004408F7"/>
    <w:rsid w:val="00440CF3"/>
    <w:rsid w:val="00441643"/>
    <w:rsid w:val="004437DC"/>
    <w:rsid w:val="0044799A"/>
    <w:rsid w:val="004503EF"/>
    <w:rsid w:val="00450D6C"/>
    <w:rsid w:val="00452D30"/>
    <w:rsid w:val="00453342"/>
    <w:rsid w:val="00453C37"/>
    <w:rsid w:val="004546BA"/>
    <w:rsid w:val="004563EC"/>
    <w:rsid w:val="004565E6"/>
    <w:rsid w:val="00462768"/>
    <w:rsid w:val="00463691"/>
    <w:rsid w:val="004638AA"/>
    <w:rsid w:val="0046632B"/>
    <w:rsid w:val="004770BA"/>
    <w:rsid w:val="00482673"/>
    <w:rsid w:val="00482794"/>
    <w:rsid w:val="00485F65"/>
    <w:rsid w:val="004919D5"/>
    <w:rsid w:val="00492765"/>
    <w:rsid w:val="00494BE8"/>
    <w:rsid w:val="004A1C5D"/>
    <w:rsid w:val="004A5ABA"/>
    <w:rsid w:val="004A5B82"/>
    <w:rsid w:val="004A76E5"/>
    <w:rsid w:val="004A7D67"/>
    <w:rsid w:val="004B077B"/>
    <w:rsid w:val="004B2BFD"/>
    <w:rsid w:val="004B5B02"/>
    <w:rsid w:val="004B601C"/>
    <w:rsid w:val="004C41A2"/>
    <w:rsid w:val="004C502C"/>
    <w:rsid w:val="004C50CF"/>
    <w:rsid w:val="004C56AB"/>
    <w:rsid w:val="004C6198"/>
    <w:rsid w:val="004D192B"/>
    <w:rsid w:val="004D2DA7"/>
    <w:rsid w:val="004D5E35"/>
    <w:rsid w:val="004D6093"/>
    <w:rsid w:val="004E0C60"/>
    <w:rsid w:val="004E3F14"/>
    <w:rsid w:val="004E3F3F"/>
    <w:rsid w:val="004E418A"/>
    <w:rsid w:val="004E4B2E"/>
    <w:rsid w:val="004F26AF"/>
    <w:rsid w:val="004F4B19"/>
    <w:rsid w:val="004F697A"/>
    <w:rsid w:val="0050057B"/>
    <w:rsid w:val="005023E3"/>
    <w:rsid w:val="0050320F"/>
    <w:rsid w:val="00506BBC"/>
    <w:rsid w:val="00506CC3"/>
    <w:rsid w:val="00506F61"/>
    <w:rsid w:val="00510A9F"/>
    <w:rsid w:val="00512013"/>
    <w:rsid w:val="00516F30"/>
    <w:rsid w:val="00520B31"/>
    <w:rsid w:val="005213D6"/>
    <w:rsid w:val="005221F7"/>
    <w:rsid w:val="00524A57"/>
    <w:rsid w:val="00527AF7"/>
    <w:rsid w:val="0053298D"/>
    <w:rsid w:val="00532C3C"/>
    <w:rsid w:val="005366DC"/>
    <w:rsid w:val="00537507"/>
    <w:rsid w:val="005404A5"/>
    <w:rsid w:val="0054169F"/>
    <w:rsid w:val="00551D90"/>
    <w:rsid w:val="0055379D"/>
    <w:rsid w:val="0055606C"/>
    <w:rsid w:val="00556DCC"/>
    <w:rsid w:val="00560F00"/>
    <w:rsid w:val="005627B2"/>
    <w:rsid w:val="005649C0"/>
    <w:rsid w:val="00564B62"/>
    <w:rsid w:val="00566B39"/>
    <w:rsid w:val="00567391"/>
    <w:rsid w:val="00571E6C"/>
    <w:rsid w:val="005728E1"/>
    <w:rsid w:val="00582F95"/>
    <w:rsid w:val="00583C73"/>
    <w:rsid w:val="005870B8"/>
    <w:rsid w:val="005901B1"/>
    <w:rsid w:val="005921CB"/>
    <w:rsid w:val="00592724"/>
    <w:rsid w:val="005927EF"/>
    <w:rsid w:val="00592B79"/>
    <w:rsid w:val="005950CD"/>
    <w:rsid w:val="005A0317"/>
    <w:rsid w:val="005A5E15"/>
    <w:rsid w:val="005A680D"/>
    <w:rsid w:val="005B01AD"/>
    <w:rsid w:val="005B04B2"/>
    <w:rsid w:val="005B0F7B"/>
    <w:rsid w:val="005B45B4"/>
    <w:rsid w:val="005C0919"/>
    <w:rsid w:val="005C1EC5"/>
    <w:rsid w:val="005C5CB2"/>
    <w:rsid w:val="005D03F5"/>
    <w:rsid w:val="005D3976"/>
    <w:rsid w:val="005E41A7"/>
    <w:rsid w:val="005E5A3E"/>
    <w:rsid w:val="005F1867"/>
    <w:rsid w:val="005F2204"/>
    <w:rsid w:val="005F23F1"/>
    <w:rsid w:val="005F3B1C"/>
    <w:rsid w:val="005F4040"/>
    <w:rsid w:val="00602F97"/>
    <w:rsid w:val="00604234"/>
    <w:rsid w:val="006047E4"/>
    <w:rsid w:val="00610796"/>
    <w:rsid w:val="00615664"/>
    <w:rsid w:val="00616AF7"/>
    <w:rsid w:val="006212D5"/>
    <w:rsid w:val="00624535"/>
    <w:rsid w:val="006249FC"/>
    <w:rsid w:val="00625A14"/>
    <w:rsid w:val="0063013B"/>
    <w:rsid w:val="00634238"/>
    <w:rsid w:val="00634FC6"/>
    <w:rsid w:val="00636761"/>
    <w:rsid w:val="00636B73"/>
    <w:rsid w:val="00636C4D"/>
    <w:rsid w:val="0064167B"/>
    <w:rsid w:val="006441D2"/>
    <w:rsid w:val="0064626B"/>
    <w:rsid w:val="006504CF"/>
    <w:rsid w:val="006506F7"/>
    <w:rsid w:val="00650E09"/>
    <w:rsid w:val="006514C7"/>
    <w:rsid w:val="00651970"/>
    <w:rsid w:val="006528DF"/>
    <w:rsid w:val="006568C6"/>
    <w:rsid w:val="00656C79"/>
    <w:rsid w:val="00661108"/>
    <w:rsid w:val="0067063C"/>
    <w:rsid w:val="00673FBD"/>
    <w:rsid w:val="00675366"/>
    <w:rsid w:val="00677746"/>
    <w:rsid w:val="0068026A"/>
    <w:rsid w:val="00681961"/>
    <w:rsid w:val="00681F88"/>
    <w:rsid w:val="0068322E"/>
    <w:rsid w:val="00683659"/>
    <w:rsid w:val="0068367A"/>
    <w:rsid w:val="00686F7B"/>
    <w:rsid w:val="006919D6"/>
    <w:rsid w:val="006920D3"/>
    <w:rsid w:val="006A08E7"/>
    <w:rsid w:val="006A0C83"/>
    <w:rsid w:val="006A1165"/>
    <w:rsid w:val="006A1C3D"/>
    <w:rsid w:val="006A3BC4"/>
    <w:rsid w:val="006A4211"/>
    <w:rsid w:val="006A4510"/>
    <w:rsid w:val="006A5900"/>
    <w:rsid w:val="006A7447"/>
    <w:rsid w:val="006B583F"/>
    <w:rsid w:val="006B5E55"/>
    <w:rsid w:val="006C0599"/>
    <w:rsid w:val="006C0847"/>
    <w:rsid w:val="006C10EB"/>
    <w:rsid w:val="006D3F44"/>
    <w:rsid w:val="006D755F"/>
    <w:rsid w:val="006E6489"/>
    <w:rsid w:val="006E6C40"/>
    <w:rsid w:val="006E7E8A"/>
    <w:rsid w:val="006F21BA"/>
    <w:rsid w:val="007002CC"/>
    <w:rsid w:val="0070136A"/>
    <w:rsid w:val="0070252B"/>
    <w:rsid w:val="007025EE"/>
    <w:rsid w:val="007029CC"/>
    <w:rsid w:val="00703A69"/>
    <w:rsid w:val="007054DF"/>
    <w:rsid w:val="00705C1B"/>
    <w:rsid w:val="0071111F"/>
    <w:rsid w:val="00712B50"/>
    <w:rsid w:val="007157BA"/>
    <w:rsid w:val="00724410"/>
    <w:rsid w:val="00726AF4"/>
    <w:rsid w:val="00726FC9"/>
    <w:rsid w:val="00732E0F"/>
    <w:rsid w:val="00734CCF"/>
    <w:rsid w:val="0073588C"/>
    <w:rsid w:val="00743763"/>
    <w:rsid w:val="007444C3"/>
    <w:rsid w:val="007513DC"/>
    <w:rsid w:val="007529B9"/>
    <w:rsid w:val="0075304F"/>
    <w:rsid w:val="00756321"/>
    <w:rsid w:val="007569B7"/>
    <w:rsid w:val="0076463D"/>
    <w:rsid w:val="00764D80"/>
    <w:rsid w:val="0076540C"/>
    <w:rsid w:val="007676CC"/>
    <w:rsid w:val="0077300C"/>
    <w:rsid w:val="00777349"/>
    <w:rsid w:val="00781397"/>
    <w:rsid w:val="007815DE"/>
    <w:rsid w:val="00783DA4"/>
    <w:rsid w:val="007847A9"/>
    <w:rsid w:val="00785214"/>
    <w:rsid w:val="007856A3"/>
    <w:rsid w:val="00786CD7"/>
    <w:rsid w:val="00787301"/>
    <w:rsid w:val="007926F6"/>
    <w:rsid w:val="0079277E"/>
    <w:rsid w:val="00792FA1"/>
    <w:rsid w:val="00793AFB"/>
    <w:rsid w:val="0079772D"/>
    <w:rsid w:val="007A43F8"/>
    <w:rsid w:val="007A5C70"/>
    <w:rsid w:val="007A6BD7"/>
    <w:rsid w:val="007B13E4"/>
    <w:rsid w:val="007C12AD"/>
    <w:rsid w:val="007C231D"/>
    <w:rsid w:val="007C3C18"/>
    <w:rsid w:val="007C40C0"/>
    <w:rsid w:val="007D33B9"/>
    <w:rsid w:val="007D51D9"/>
    <w:rsid w:val="007D6F36"/>
    <w:rsid w:val="007E048E"/>
    <w:rsid w:val="007F10F8"/>
    <w:rsid w:val="007F1CF1"/>
    <w:rsid w:val="007F1EC9"/>
    <w:rsid w:val="007F2356"/>
    <w:rsid w:val="007F23D3"/>
    <w:rsid w:val="00800BFC"/>
    <w:rsid w:val="00801BCB"/>
    <w:rsid w:val="008040C7"/>
    <w:rsid w:val="00805E32"/>
    <w:rsid w:val="008115B5"/>
    <w:rsid w:val="00813E30"/>
    <w:rsid w:val="00816C63"/>
    <w:rsid w:val="00817413"/>
    <w:rsid w:val="00822ED2"/>
    <w:rsid w:val="008233C8"/>
    <w:rsid w:val="00824A61"/>
    <w:rsid w:val="00826D25"/>
    <w:rsid w:val="008300DE"/>
    <w:rsid w:val="0083081A"/>
    <w:rsid w:val="00830959"/>
    <w:rsid w:val="008330E7"/>
    <w:rsid w:val="008343ED"/>
    <w:rsid w:val="0083472D"/>
    <w:rsid w:val="00834BCE"/>
    <w:rsid w:val="0084142F"/>
    <w:rsid w:val="00842474"/>
    <w:rsid w:val="00845ACC"/>
    <w:rsid w:val="008476A6"/>
    <w:rsid w:val="00851AF4"/>
    <w:rsid w:val="00852058"/>
    <w:rsid w:val="008606BD"/>
    <w:rsid w:val="00862F07"/>
    <w:rsid w:val="00863605"/>
    <w:rsid w:val="008711DB"/>
    <w:rsid w:val="00871F5A"/>
    <w:rsid w:val="00876736"/>
    <w:rsid w:val="00876F6F"/>
    <w:rsid w:val="008843FF"/>
    <w:rsid w:val="00885674"/>
    <w:rsid w:val="00885FA1"/>
    <w:rsid w:val="00887171"/>
    <w:rsid w:val="008871A9"/>
    <w:rsid w:val="00887BBD"/>
    <w:rsid w:val="0089163D"/>
    <w:rsid w:val="00891DCA"/>
    <w:rsid w:val="00892DA4"/>
    <w:rsid w:val="00897484"/>
    <w:rsid w:val="008A407A"/>
    <w:rsid w:val="008A4DD9"/>
    <w:rsid w:val="008A5A7B"/>
    <w:rsid w:val="008A5D3E"/>
    <w:rsid w:val="008A68C9"/>
    <w:rsid w:val="008A74B7"/>
    <w:rsid w:val="008A78C7"/>
    <w:rsid w:val="008B1C81"/>
    <w:rsid w:val="008B2721"/>
    <w:rsid w:val="008B40D0"/>
    <w:rsid w:val="008B750F"/>
    <w:rsid w:val="008B7ACA"/>
    <w:rsid w:val="008C115F"/>
    <w:rsid w:val="008C2E2C"/>
    <w:rsid w:val="008C5C0D"/>
    <w:rsid w:val="008E1021"/>
    <w:rsid w:val="008E147B"/>
    <w:rsid w:val="008E18C6"/>
    <w:rsid w:val="008E4761"/>
    <w:rsid w:val="008E49F0"/>
    <w:rsid w:val="008E55B5"/>
    <w:rsid w:val="008E6EE0"/>
    <w:rsid w:val="008E795E"/>
    <w:rsid w:val="008F167C"/>
    <w:rsid w:val="00900122"/>
    <w:rsid w:val="00900B17"/>
    <w:rsid w:val="009015AC"/>
    <w:rsid w:val="00901CCB"/>
    <w:rsid w:val="00901F1E"/>
    <w:rsid w:val="00912207"/>
    <w:rsid w:val="00916699"/>
    <w:rsid w:val="00920936"/>
    <w:rsid w:val="009213B8"/>
    <w:rsid w:val="00922575"/>
    <w:rsid w:val="00926761"/>
    <w:rsid w:val="00926E07"/>
    <w:rsid w:val="00930CD5"/>
    <w:rsid w:val="00932369"/>
    <w:rsid w:val="00932975"/>
    <w:rsid w:val="00933555"/>
    <w:rsid w:val="00933AB0"/>
    <w:rsid w:val="00936EB6"/>
    <w:rsid w:val="0094284B"/>
    <w:rsid w:val="009444E2"/>
    <w:rsid w:val="009475AF"/>
    <w:rsid w:val="009475FE"/>
    <w:rsid w:val="0095061A"/>
    <w:rsid w:val="00950F4E"/>
    <w:rsid w:val="00952DA9"/>
    <w:rsid w:val="00953040"/>
    <w:rsid w:val="009545FE"/>
    <w:rsid w:val="00955255"/>
    <w:rsid w:val="009558E9"/>
    <w:rsid w:val="00956410"/>
    <w:rsid w:val="00956EFB"/>
    <w:rsid w:val="009578D2"/>
    <w:rsid w:val="00963B65"/>
    <w:rsid w:val="00966A58"/>
    <w:rsid w:val="0097189D"/>
    <w:rsid w:val="009720C9"/>
    <w:rsid w:val="00972807"/>
    <w:rsid w:val="00973071"/>
    <w:rsid w:val="009758AB"/>
    <w:rsid w:val="0097603C"/>
    <w:rsid w:val="00984F67"/>
    <w:rsid w:val="00986D6B"/>
    <w:rsid w:val="00992CD6"/>
    <w:rsid w:val="00996275"/>
    <w:rsid w:val="009968AF"/>
    <w:rsid w:val="009A0A80"/>
    <w:rsid w:val="009A11F9"/>
    <w:rsid w:val="009A2D85"/>
    <w:rsid w:val="009A36E2"/>
    <w:rsid w:val="009A3F6E"/>
    <w:rsid w:val="009A4F82"/>
    <w:rsid w:val="009A5CB0"/>
    <w:rsid w:val="009B2A28"/>
    <w:rsid w:val="009B2F32"/>
    <w:rsid w:val="009B2F59"/>
    <w:rsid w:val="009B4CAA"/>
    <w:rsid w:val="009B5309"/>
    <w:rsid w:val="009C14C9"/>
    <w:rsid w:val="009C6C51"/>
    <w:rsid w:val="009D090E"/>
    <w:rsid w:val="009D1B11"/>
    <w:rsid w:val="009D2484"/>
    <w:rsid w:val="009E299A"/>
    <w:rsid w:val="009E3540"/>
    <w:rsid w:val="009E5219"/>
    <w:rsid w:val="009F2603"/>
    <w:rsid w:val="009F2E58"/>
    <w:rsid w:val="009F4895"/>
    <w:rsid w:val="009F4CEE"/>
    <w:rsid w:val="009F5875"/>
    <w:rsid w:val="009F5D71"/>
    <w:rsid w:val="009F6AD1"/>
    <w:rsid w:val="00A0185D"/>
    <w:rsid w:val="00A103E1"/>
    <w:rsid w:val="00A111AE"/>
    <w:rsid w:val="00A11CED"/>
    <w:rsid w:val="00A128CB"/>
    <w:rsid w:val="00A13203"/>
    <w:rsid w:val="00A13BE9"/>
    <w:rsid w:val="00A14480"/>
    <w:rsid w:val="00A16688"/>
    <w:rsid w:val="00A17DB6"/>
    <w:rsid w:val="00A20098"/>
    <w:rsid w:val="00A25472"/>
    <w:rsid w:val="00A256FB"/>
    <w:rsid w:val="00A2677A"/>
    <w:rsid w:val="00A31726"/>
    <w:rsid w:val="00A3315D"/>
    <w:rsid w:val="00A33A97"/>
    <w:rsid w:val="00A358B6"/>
    <w:rsid w:val="00A42AEC"/>
    <w:rsid w:val="00A4461F"/>
    <w:rsid w:val="00A469D0"/>
    <w:rsid w:val="00A47F6D"/>
    <w:rsid w:val="00A508D8"/>
    <w:rsid w:val="00A515C5"/>
    <w:rsid w:val="00A53169"/>
    <w:rsid w:val="00A57593"/>
    <w:rsid w:val="00A60972"/>
    <w:rsid w:val="00A629EF"/>
    <w:rsid w:val="00A75B49"/>
    <w:rsid w:val="00A84DD3"/>
    <w:rsid w:val="00A85291"/>
    <w:rsid w:val="00A90D21"/>
    <w:rsid w:val="00A93457"/>
    <w:rsid w:val="00AA304B"/>
    <w:rsid w:val="00AA51AF"/>
    <w:rsid w:val="00AA5DF6"/>
    <w:rsid w:val="00AA7604"/>
    <w:rsid w:val="00AB168E"/>
    <w:rsid w:val="00AB2042"/>
    <w:rsid w:val="00AB26C7"/>
    <w:rsid w:val="00AB5515"/>
    <w:rsid w:val="00AB5C97"/>
    <w:rsid w:val="00AC46CF"/>
    <w:rsid w:val="00AC597E"/>
    <w:rsid w:val="00AC5C0B"/>
    <w:rsid w:val="00AD1482"/>
    <w:rsid w:val="00AD56B2"/>
    <w:rsid w:val="00AD72F3"/>
    <w:rsid w:val="00AE24F9"/>
    <w:rsid w:val="00AE6A9C"/>
    <w:rsid w:val="00AF1F69"/>
    <w:rsid w:val="00AF1FF0"/>
    <w:rsid w:val="00AF2F6D"/>
    <w:rsid w:val="00AF4BBE"/>
    <w:rsid w:val="00AF67C9"/>
    <w:rsid w:val="00B065F6"/>
    <w:rsid w:val="00B10083"/>
    <w:rsid w:val="00B117C7"/>
    <w:rsid w:val="00B11860"/>
    <w:rsid w:val="00B16846"/>
    <w:rsid w:val="00B175A5"/>
    <w:rsid w:val="00B17DA8"/>
    <w:rsid w:val="00B21B3E"/>
    <w:rsid w:val="00B22B62"/>
    <w:rsid w:val="00B2543C"/>
    <w:rsid w:val="00B2755B"/>
    <w:rsid w:val="00B32081"/>
    <w:rsid w:val="00B356D5"/>
    <w:rsid w:val="00B37FA1"/>
    <w:rsid w:val="00B429E3"/>
    <w:rsid w:val="00B452F8"/>
    <w:rsid w:val="00B4643F"/>
    <w:rsid w:val="00B465E8"/>
    <w:rsid w:val="00B4686B"/>
    <w:rsid w:val="00B46C92"/>
    <w:rsid w:val="00B51832"/>
    <w:rsid w:val="00B53783"/>
    <w:rsid w:val="00B54E1A"/>
    <w:rsid w:val="00B568EF"/>
    <w:rsid w:val="00B64518"/>
    <w:rsid w:val="00B66003"/>
    <w:rsid w:val="00B67223"/>
    <w:rsid w:val="00B70009"/>
    <w:rsid w:val="00B70644"/>
    <w:rsid w:val="00B707EB"/>
    <w:rsid w:val="00B74BBC"/>
    <w:rsid w:val="00B843AE"/>
    <w:rsid w:val="00B85A07"/>
    <w:rsid w:val="00B9020F"/>
    <w:rsid w:val="00BA05A2"/>
    <w:rsid w:val="00BA3FB5"/>
    <w:rsid w:val="00BA75CF"/>
    <w:rsid w:val="00BB3E9F"/>
    <w:rsid w:val="00BB6138"/>
    <w:rsid w:val="00BC0D66"/>
    <w:rsid w:val="00BC2583"/>
    <w:rsid w:val="00BC2ED7"/>
    <w:rsid w:val="00BC2FD4"/>
    <w:rsid w:val="00BC5B56"/>
    <w:rsid w:val="00BC62E7"/>
    <w:rsid w:val="00BC66AB"/>
    <w:rsid w:val="00BD06BB"/>
    <w:rsid w:val="00BD39DC"/>
    <w:rsid w:val="00BD5368"/>
    <w:rsid w:val="00BE1CD5"/>
    <w:rsid w:val="00BE366E"/>
    <w:rsid w:val="00BF07CB"/>
    <w:rsid w:val="00BF15C5"/>
    <w:rsid w:val="00BF4C0B"/>
    <w:rsid w:val="00BF7034"/>
    <w:rsid w:val="00BF7B2A"/>
    <w:rsid w:val="00C015B4"/>
    <w:rsid w:val="00C0208B"/>
    <w:rsid w:val="00C12C50"/>
    <w:rsid w:val="00C232D3"/>
    <w:rsid w:val="00C268E8"/>
    <w:rsid w:val="00C314A4"/>
    <w:rsid w:val="00C32BF5"/>
    <w:rsid w:val="00C335E9"/>
    <w:rsid w:val="00C370F5"/>
    <w:rsid w:val="00C37923"/>
    <w:rsid w:val="00C41237"/>
    <w:rsid w:val="00C45694"/>
    <w:rsid w:val="00C47139"/>
    <w:rsid w:val="00C54552"/>
    <w:rsid w:val="00C5515D"/>
    <w:rsid w:val="00C56417"/>
    <w:rsid w:val="00C6038E"/>
    <w:rsid w:val="00C60B6A"/>
    <w:rsid w:val="00C6164C"/>
    <w:rsid w:val="00C61B2C"/>
    <w:rsid w:val="00C62494"/>
    <w:rsid w:val="00C62E26"/>
    <w:rsid w:val="00C64CA0"/>
    <w:rsid w:val="00C7598F"/>
    <w:rsid w:val="00C76C29"/>
    <w:rsid w:val="00C76DB6"/>
    <w:rsid w:val="00C77951"/>
    <w:rsid w:val="00C824DA"/>
    <w:rsid w:val="00C82F67"/>
    <w:rsid w:val="00C83BF2"/>
    <w:rsid w:val="00C84603"/>
    <w:rsid w:val="00C85E92"/>
    <w:rsid w:val="00C924B8"/>
    <w:rsid w:val="00C97D06"/>
    <w:rsid w:val="00CA5A3D"/>
    <w:rsid w:val="00CA696B"/>
    <w:rsid w:val="00CA7CF3"/>
    <w:rsid w:val="00CB1DEC"/>
    <w:rsid w:val="00CB390C"/>
    <w:rsid w:val="00CB6F36"/>
    <w:rsid w:val="00CB7690"/>
    <w:rsid w:val="00CC31DC"/>
    <w:rsid w:val="00CC43AC"/>
    <w:rsid w:val="00CC455A"/>
    <w:rsid w:val="00CD028D"/>
    <w:rsid w:val="00CD2128"/>
    <w:rsid w:val="00CD2931"/>
    <w:rsid w:val="00CD2B56"/>
    <w:rsid w:val="00CD36B2"/>
    <w:rsid w:val="00CD3809"/>
    <w:rsid w:val="00CD40A4"/>
    <w:rsid w:val="00CE0C1A"/>
    <w:rsid w:val="00CE12D8"/>
    <w:rsid w:val="00CF55B3"/>
    <w:rsid w:val="00CF6E98"/>
    <w:rsid w:val="00D02190"/>
    <w:rsid w:val="00D05D80"/>
    <w:rsid w:val="00D07E37"/>
    <w:rsid w:val="00D1174C"/>
    <w:rsid w:val="00D12642"/>
    <w:rsid w:val="00D16E82"/>
    <w:rsid w:val="00D21634"/>
    <w:rsid w:val="00D22037"/>
    <w:rsid w:val="00D25558"/>
    <w:rsid w:val="00D255A8"/>
    <w:rsid w:val="00D31258"/>
    <w:rsid w:val="00D3141D"/>
    <w:rsid w:val="00D33814"/>
    <w:rsid w:val="00D40826"/>
    <w:rsid w:val="00D4371C"/>
    <w:rsid w:val="00D50600"/>
    <w:rsid w:val="00D512FE"/>
    <w:rsid w:val="00D5157C"/>
    <w:rsid w:val="00D55E10"/>
    <w:rsid w:val="00D571D2"/>
    <w:rsid w:val="00D60467"/>
    <w:rsid w:val="00D60B40"/>
    <w:rsid w:val="00D7290B"/>
    <w:rsid w:val="00D74FBA"/>
    <w:rsid w:val="00D751EC"/>
    <w:rsid w:val="00D7581A"/>
    <w:rsid w:val="00D8031A"/>
    <w:rsid w:val="00D81FC7"/>
    <w:rsid w:val="00D82D0C"/>
    <w:rsid w:val="00D84D36"/>
    <w:rsid w:val="00D86A37"/>
    <w:rsid w:val="00D87CAB"/>
    <w:rsid w:val="00D92B53"/>
    <w:rsid w:val="00D934B4"/>
    <w:rsid w:val="00D93616"/>
    <w:rsid w:val="00D942B4"/>
    <w:rsid w:val="00D97BA9"/>
    <w:rsid w:val="00D97D46"/>
    <w:rsid w:val="00DA1C04"/>
    <w:rsid w:val="00DA1D6D"/>
    <w:rsid w:val="00DA4F52"/>
    <w:rsid w:val="00DA58FF"/>
    <w:rsid w:val="00DA6BCD"/>
    <w:rsid w:val="00DB0BA1"/>
    <w:rsid w:val="00DB52FD"/>
    <w:rsid w:val="00DB6FEA"/>
    <w:rsid w:val="00DC11E2"/>
    <w:rsid w:val="00DC3720"/>
    <w:rsid w:val="00DC52BC"/>
    <w:rsid w:val="00DC5E27"/>
    <w:rsid w:val="00DC796D"/>
    <w:rsid w:val="00DD0BF2"/>
    <w:rsid w:val="00DD120E"/>
    <w:rsid w:val="00DD1F01"/>
    <w:rsid w:val="00DD606C"/>
    <w:rsid w:val="00DD7D6F"/>
    <w:rsid w:val="00DE08B3"/>
    <w:rsid w:val="00DE154C"/>
    <w:rsid w:val="00DE25EE"/>
    <w:rsid w:val="00DE6A2E"/>
    <w:rsid w:val="00DE6E88"/>
    <w:rsid w:val="00DE7BCA"/>
    <w:rsid w:val="00DF0652"/>
    <w:rsid w:val="00DF0A2E"/>
    <w:rsid w:val="00DF25D3"/>
    <w:rsid w:val="00DF46DC"/>
    <w:rsid w:val="00DF7576"/>
    <w:rsid w:val="00DF7A05"/>
    <w:rsid w:val="00E16058"/>
    <w:rsid w:val="00E165C4"/>
    <w:rsid w:val="00E16652"/>
    <w:rsid w:val="00E205D5"/>
    <w:rsid w:val="00E21087"/>
    <w:rsid w:val="00E21A80"/>
    <w:rsid w:val="00E2350F"/>
    <w:rsid w:val="00E236E3"/>
    <w:rsid w:val="00E257AE"/>
    <w:rsid w:val="00E26E1D"/>
    <w:rsid w:val="00E32407"/>
    <w:rsid w:val="00E33984"/>
    <w:rsid w:val="00E33FC4"/>
    <w:rsid w:val="00E37A0A"/>
    <w:rsid w:val="00E40B2A"/>
    <w:rsid w:val="00E47B9E"/>
    <w:rsid w:val="00E5332B"/>
    <w:rsid w:val="00E55492"/>
    <w:rsid w:val="00E627F1"/>
    <w:rsid w:val="00E63FB9"/>
    <w:rsid w:val="00E648BC"/>
    <w:rsid w:val="00E66560"/>
    <w:rsid w:val="00E709DD"/>
    <w:rsid w:val="00E741AF"/>
    <w:rsid w:val="00E74460"/>
    <w:rsid w:val="00E74D08"/>
    <w:rsid w:val="00E8055A"/>
    <w:rsid w:val="00E809D0"/>
    <w:rsid w:val="00E811A8"/>
    <w:rsid w:val="00E8651C"/>
    <w:rsid w:val="00E90DD9"/>
    <w:rsid w:val="00E91728"/>
    <w:rsid w:val="00E95776"/>
    <w:rsid w:val="00E9749A"/>
    <w:rsid w:val="00EA0339"/>
    <w:rsid w:val="00EA3829"/>
    <w:rsid w:val="00EA4399"/>
    <w:rsid w:val="00EA5A14"/>
    <w:rsid w:val="00EA607F"/>
    <w:rsid w:val="00EA6DA4"/>
    <w:rsid w:val="00EA7F78"/>
    <w:rsid w:val="00EB404E"/>
    <w:rsid w:val="00EB6E12"/>
    <w:rsid w:val="00EC441F"/>
    <w:rsid w:val="00EC51A9"/>
    <w:rsid w:val="00EC5D70"/>
    <w:rsid w:val="00EC6923"/>
    <w:rsid w:val="00EC798A"/>
    <w:rsid w:val="00EC7D4E"/>
    <w:rsid w:val="00ED46F8"/>
    <w:rsid w:val="00ED760C"/>
    <w:rsid w:val="00ED7F3D"/>
    <w:rsid w:val="00EE3A9D"/>
    <w:rsid w:val="00EE4074"/>
    <w:rsid w:val="00EE4283"/>
    <w:rsid w:val="00EE6CDA"/>
    <w:rsid w:val="00EE7C5B"/>
    <w:rsid w:val="00EF0910"/>
    <w:rsid w:val="00EF0C5B"/>
    <w:rsid w:val="00EF0CC3"/>
    <w:rsid w:val="00EF1612"/>
    <w:rsid w:val="00EF2398"/>
    <w:rsid w:val="00EF2497"/>
    <w:rsid w:val="00EF24C3"/>
    <w:rsid w:val="00EF5106"/>
    <w:rsid w:val="00F0110A"/>
    <w:rsid w:val="00F02C7D"/>
    <w:rsid w:val="00F077BD"/>
    <w:rsid w:val="00F07841"/>
    <w:rsid w:val="00F1215C"/>
    <w:rsid w:val="00F12562"/>
    <w:rsid w:val="00F13F7F"/>
    <w:rsid w:val="00F17B22"/>
    <w:rsid w:val="00F23328"/>
    <w:rsid w:val="00F2413C"/>
    <w:rsid w:val="00F26336"/>
    <w:rsid w:val="00F271A1"/>
    <w:rsid w:val="00F308D5"/>
    <w:rsid w:val="00F33F24"/>
    <w:rsid w:val="00F4101B"/>
    <w:rsid w:val="00F41875"/>
    <w:rsid w:val="00F461BF"/>
    <w:rsid w:val="00F47F19"/>
    <w:rsid w:val="00F51045"/>
    <w:rsid w:val="00F55BF4"/>
    <w:rsid w:val="00F627B8"/>
    <w:rsid w:val="00F65042"/>
    <w:rsid w:val="00F66732"/>
    <w:rsid w:val="00F67C15"/>
    <w:rsid w:val="00F71312"/>
    <w:rsid w:val="00F73488"/>
    <w:rsid w:val="00F77DB3"/>
    <w:rsid w:val="00F80463"/>
    <w:rsid w:val="00F850B2"/>
    <w:rsid w:val="00F85767"/>
    <w:rsid w:val="00F95572"/>
    <w:rsid w:val="00FA331C"/>
    <w:rsid w:val="00FA561F"/>
    <w:rsid w:val="00FA7010"/>
    <w:rsid w:val="00FB2A70"/>
    <w:rsid w:val="00FB3DAF"/>
    <w:rsid w:val="00FB4A01"/>
    <w:rsid w:val="00FB51EA"/>
    <w:rsid w:val="00FC4A6C"/>
    <w:rsid w:val="00FD5CC5"/>
    <w:rsid w:val="00FE2864"/>
    <w:rsid w:val="00FE37C7"/>
    <w:rsid w:val="00FE3A99"/>
    <w:rsid w:val="00FE3D4C"/>
    <w:rsid w:val="00FF4FCD"/>
    <w:rsid w:val="01407346"/>
    <w:rsid w:val="01646DF9"/>
    <w:rsid w:val="01954F6B"/>
    <w:rsid w:val="01A56704"/>
    <w:rsid w:val="022961BE"/>
    <w:rsid w:val="02581708"/>
    <w:rsid w:val="031B481B"/>
    <w:rsid w:val="03800372"/>
    <w:rsid w:val="03A16419"/>
    <w:rsid w:val="03B21745"/>
    <w:rsid w:val="04303DE6"/>
    <w:rsid w:val="045C46D9"/>
    <w:rsid w:val="0503183F"/>
    <w:rsid w:val="054B51A4"/>
    <w:rsid w:val="05CD2EA8"/>
    <w:rsid w:val="05E4511E"/>
    <w:rsid w:val="075167A4"/>
    <w:rsid w:val="07B65055"/>
    <w:rsid w:val="07E94A39"/>
    <w:rsid w:val="0865236A"/>
    <w:rsid w:val="087D59BB"/>
    <w:rsid w:val="08B45C42"/>
    <w:rsid w:val="092D6166"/>
    <w:rsid w:val="09CD7157"/>
    <w:rsid w:val="0B367A97"/>
    <w:rsid w:val="0B5B78C9"/>
    <w:rsid w:val="0C806FB8"/>
    <w:rsid w:val="0CE93BFF"/>
    <w:rsid w:val="0D966C63"/>
    <w:rsid w:val="0DCA5BAF"/>
    <w:rsid w:val="0E1A6B85"/>
    <w:rsid w:val="0E5A3F1D"/>
    <w:rsid w:val="0EE321F1"/>
    <w:rsid w:val="0FED2633"/>
    <w:rsid w:val="0FFF015E"/>
    <w:rsid w:val="11295994"/>
    <w:rsid w:val="1239600B"/>
    <w:rsid w:val="12942EEF"/>
    <w:rsid w:val="12C33122"/>
    <w:rsid w:val="13251C02"/>
    <w:rsid w:val="133751F5"/>
    <w:rsid w:val="1360753E"/>
    <w:rsid w:val="14F97534"/>
    <w:rsid w:val="15AC4A5C"/>
    <w:rsid w:val="16557F17"/>
    <w:rsid w:val="16A757B6"/>
    <w:rsid w:val="180F25B1"/>
    <w:rsid w:val="188A09C9"/>
    <w:rsid w:val="18931CDF"/>
    <w:rsid w:val="18BA1503"/>
    <w:rsid w:val="19D004F1"/>
    <w:rsid w:val="1A286D16"/>
    <w:rsid w:val="1A430485"/>
    <w:rsid w:val="1A5C4D71"/>
    <w:rsid w:val="1AB96F11"/>
    <w:rsid w:val="1B580A18"/>
    <w:rsid w:val="1BED0F74"/>
    <w:rsid w:val="1C8E204B"/>
    <w:rsid w:val="1EA4664A"/>
    <w:rsid w:val="1F1909A5"/>
    <w:rsid w:val="1F444481"/>
    <w:rsid w:val="1F61081F"/>
    <w:rsid w:val="1F7A7DDD"/>
    <w:rsid w:val="1FDA4964"/>
    <w:rsid w:val="202B03DD"/>
    <w:rsid w:val="215A318F"/>
    <w:rsid w:val="21851DC2"/>
    <w:rsid w:val="219104FC"/>
    <w:rsid w:val="2276789C"/>
    <w:rsid w:val="22B95ADC"/>
    <w:rsid w:val="22D05C2B"/>
    <w:rsid w:val="23CA4068"/>
    <w:rsid w:val="24200BD2"/>
    <w:rsid w:val="242F5AE8"/>
    <w:rsid w:val="26052DE8"/>
    <w:rsid w:val="26270D4E"/>
    <w:rsid w:val="265411F3"/>
    <w:rsid w:val="26E47D1A"/>
    <w:rsid w:val="281132AE"/>
    <w:rsid w:val="2894207D"/>
    <w:rsid w:val="28F77C67"/>
    <w:rsid w:val="297A75DC"/>
    <w:rsid w:val="298D73C5"/>
    <w:rsid w:val="29DD6898"/>
    <w:rsid w:val="2A2A3E6C"/>
    <w:rsid w:val="2A4A2ABE"/>
    <w:rsid w:val="2A70723C"/>
    <w:rsid w:val="2A7C34C8"/>
    <w:rsid w:val="2AD67288"/>
    <w:rsid w:val="2B243668"/>
    <w:rsid w:val="2C1A74F7"/>
    <w:rsid w:val="2CA27354"/>
    <w:rsid w:val="2CA634A0"/>
    <w:rsid w:val="2D0E66C5"/>
    <w:rsid w:val="2D4B785B"/>
    <w:rsid w:val="2D590DBA"/>
    <w:rsid w:val="2D620417"/>
    <w:rsid w:val="2E3B2A10"/>
    <w:rsid w:val="2E665B2B"/>
    <w:rsid w:val="2EA33FF9"/>
    <w:rsid w:val="2EE2131E"/>
    <w:rsid w:val="2F700B3E"/>
    <w:rsid w:val="2F911BD4"/>
    <w:rsid w:val="3029134F"/>
    <w:rsid w:val="30BC49DA"/>
    <w:rsid w:val="31A62357"/>
    <w:rsid w:val="31C25F55"/>
    <w:rsid w:val="31E739F7"/>
    <w:rsid w:val="325B6156"/>
    <w:rsid w:val="325F4B8C"/>
    <w:rsid w:val="32CD5307"/>
    <w:rsid w:val="33B84A59"/>
    <w:rsid w:val="33C40AD8"/>
    <w:rsid w:val="34166870"/>
    <w:rsid w:val="34761380"/>
    <w:rsid w:val="350E7B91"/>
    <w:rsid w:val="359C3700"/>
    <w:rsid w:val="35A329F1"/>
    <w:rsid w:val="36BB6766"/>
    <w:rsid w:val="38381DE5"/>
    <w:rsid w:val="385F29CE"/>
    <w:rsid w:val="38E0489F"/>
    <w:rsid w:val="393D6368"/>
    <w:rsid w:val="3AE927F8"/>
    <w:rsid w:val="3B84053C"/>
    <w:rsid w:val="3C373F5E"/>
    <w:rsid w:val="3C4E338A"/>
    <w:rsid w:val="3C8E185D"/>
    <w:rsid w:val="3CD0053D"/>
    <w:rsid w:val="3DC409F6"/>
    <w:rsid w:val="3E5A36FB"/>
    <w:rsid w:val="409F6A0F"/>
    <w:rsid w:val="40CE06E6"/>
    <w:rsid w:val="411468D6"/>
    <w:rsid w:val="417853B1"/>
    <w:rsid w:val="41842D96"/>
    <w:rsid w:val="427F15C5"/>
    <w:rsid w:val="42F26154"/>
    <w:rsid w:val="437E32EF"/>
    <w:rsid w:val="439C503C"/>
    <w:rsid w:val="43DF3FAA"/>
    <w:rsid w:val="43FA6D4C"/>
    <w:rsid w:val="445842ED"/>
    <w:rsid w:val="44D61A5A"/>
    <w:rsid w:val="452D7963"/>
    <w:rsid w:val="461E6874"/>
    <w:rsid w:val="48F41DF7"/>
    <w:rsid w:val="49050DDD"/>
    <w:rsid w:val="492D2CEE"/>
    <w:rsid w:val="49E97F3A"/>
    <w:rsid w:val="4A3075FD"/>
    <w:rsid w:val="4AC046B2"/>
    <w:rsid w:val="4B90114D"/>
    <w:rsid w:val="4C9548C2"/>
    <w:rsid w:val="4EB037DD"/>
    <w:rsid w:val="4F480467"/>
    <w:rsid w:val="4FDB2648"/>
    <w:rsid w:val="522A0AD1"/>
    <w:rsid w:val="531156A4"/>
    <w:rsid w:val="53806419"/>
    <w:rsid w:val="53BC79E6"/>
    <w:rsid w:val="54B022BD"/>
    <w:rsid w:val="5541182E"/>
    <w:rsid w:val="55A719A8"/>
    <w:rsid w:val="55B66206"/>
    <w:rsid w:val="56DB26B6"/>
    <w:rsid w:val="572F7C0C"/>
    <w:rsid w:val="57C32945"/>
    <w:rsid w:val="57DA7AF0"/>
    <w:rsid w:val="58074253"/>
    <w:rsid w:val="58E21EF2"/>
    <w:rsid w:val="59B72B1D"/>
    <w:rsid w:val="59E0138F"/>
    <w:rsid w:val="5A9911A7"/>
    <w:rsid w:val="5AA42F31"/>
    <w:rsid w:val="5ACD1C9C"/>
    <w:rsid w:val="5C87535F"/>
    <w:rsid w:val="5C914078"/>
    <w:rsid w:val="5CB92629"/>
    <w:rsid w:val="5CE7517A"/>
    <w:rsid w:val="5D212923"/>
    <w:rsid w:val="5E870CD2"/>
    <w:rsid w:val="5FBF29DE"/>
    <w:rsid w:val="5FDE3989"/>
    <w:rsid w:val="60AC6FD8"/>
    <w:rsid w:val="60D51D72"/>
    <w:rsid w:val="61175610"/>
    <w:rsid w:val="61B76598"/>
    <w:rsid w:val="61FB7731"/>
    <w:rsid w:val="63CA4035"/>
    <w:rsid w:val="656C4B29"/>
    <w:rsid w:val="65706788"/>
    <w:rsid w:val="65D62439"/>
    <w:rsid w:val="6689202D"/>
    <w:rsid w:val="66AE45B2"/>
    <w:rsid w:val="67147599"/>
    <w:rsid w:val="679717D4"/>
    <w:rsid w:val="6820507D"/>
    <w:rsid w:val="68C1685A"/>
    <w:rsid w:val="696309EF"/>
    <w:rsid w:val="69B67E7B"/>
    <w:rsid w:val="6A3417F8"/>
    <w:rsid w:val="6A52799E"/>
    <w:rsid w:val="6C5A7C1B"/>
    <w:rsid w:val="6E811C75"/>
    <w:rsid w:val="6FB27A1B"/>
    <w:rsid w:val="71000DB5"/>
    <w:rsid w:val="71613831"/>
    <w:rsid w:val="71696D72"/>
    <w:rsid w:val="716E023A"/>
    <w:rsid w:val="717102DB"/>
    <w:rsid w:val="72243535"/>
    <w:rsid w:val="73490067"/>
    <w:rsid w:val="73F31BAC"/>
    <w:rsid w:val="755429BE"/>
    <w:rsid w:val="76067BBB"/>
    <w:rsid w:val="76D10E75"/>
    <w:rsid w:val="77072759"/>
    <w:rsid w:val="77427C83"/>
    <w:rsid w:val="77A14EC1"/>
    <w:rsid w:val="77B63624"/>
    <w:rsid w:val="780632A1"/>
    <w:rsid w:val="790150C0"/>
    <w:rsid w:val="797466D8"/>
    <w:rsid w:val="79BF474F"/>
    <w:rsid w:val="79DC5817"/>
    <w:rsid w:val="7BD970D3"/>
    <w:rsid w:val="7CFD7843"/>
    <w:rsid w:val="7D5F168A"/>
    <w:rsid w:val="7D9E5190"/>
    <w:rsid w:val="7E400929"/>
    <w:rsid w:val="7E737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link w:val="20"/>
    <w:qFormat/>
    <w:uiPriority w:val="0"/>
    <w:rPr>
      <w:rFonts w:eastAsia="仿宋_GB2312"/>
      <w:kern w:val="0"/>
      <w:sz w:val="28"/>
      <w:szCs w:val="20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333333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414A51"/>
      <w:u w:val="none"/>
    </w:rPr>
  </w:style>
  <w:style w:type="character" w:styleId="16">
    <w:name w:val="HTML Cite"/>
    <w:basedOn w:val="11"/>
    <w:unhideWhenUsed/>
    <w:qFormat/>
    <w:uiPriority w:val="99"/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正文文本 Char"/>
    <w:basedOn w:val="11"/>
    <w:link w:val="4"/>
    <w:qFormat/>
    <w:uiPriority w:val="0"/>
    <w:rPr>
      <w:rFonts w:ascii="Times New Roman" w:hAnsi="Times New Roman" w:eastAsia="仿宋_GB2312" w:cs="Times New Roman"/>
      <w:kern w:val="0"/>
      <w:sz w:val="28"/>
      <w:szCs w:val="20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1"/>
    <w:basedOn w:val="11"/>
    <w:qFormat/>
    <w:uiPriority w:val="0"/>
    <w:rPr>
      <w:rFonts w:hint="eastAsia" w:ascii="宋体" w:hAnsi="宋体" w:eastAsia="宋体"/>
    </w:rPr>
  </w:style>
  <w:style w:type="character" w:customStyle="1" w:styleId="23">
    <w:name w:val="time4"/>
    <w:basedOn w:val="11"/>
    <w:qFormat/>
    <w:uiPriority w:val="0"/>
  </w:style>
  <w:style w:type="character" w:customStyle="1" w:styleId="24">
    <w:name w:val="source"/>
    <w:basedOn w:val="11"/>
    <w:qFormat/>
    <w:uiPriority w:val="0"/>
  </w:style>
  <w:style w:type="paragraph" w:customStyle="1" w:styleId="25">
    <w:name w:val="z-窗体顶端1"/>
    <w:basedOn w:val="1"/>
    <w:next w:val="1"/>
    <w:link w:val="26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6">
    <w:name w:val="z-窗体顶端 Char"/>
    <w:basedOn w:val="11"/>
    <w:link w:val="2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7">
    <w:name w:val="z-窗体底端1"/>
    <w:basedOn w:val="1"/>
    <w:next w:val="1"/>
    <w:link w:val="28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8">
    <w:name w:val="z-窗体底端 Char"/>
    <w:basedOn w:val="11"/>
    <w:link w:val="2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9">
    <w:name w:val="hei141"/>
    <w:basedOn w:val="1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3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pple-converted-space"/>
    <w:basedOn w:val="11"/>
    <w:qFormat/>
    <w:uiPriority w:val="0"/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4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7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6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2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9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5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2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12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7B482-931F-4914-BD92-4C2F2DFC7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555</Words>
  <Characters>3170</Characters>
  <Lines>26</Lines>
  <Paragraphs>7</Paragraphs>
  <TotalTime>1</TotalTime>
  <ScaleCrop>false</ScaleCrop>
  <LinksUpToDate>false</LinksUpToDate>
  <CharactersWithSpaces>3718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2016-10-27T02:17:00Z</dcterms:created>
  <dc:creator>Sky123.Org</dc:creator>
  <cp:lastModifiedBy>谢豪</cp:lastModifiedBy>
  <cp:lastPrinted>2022-01-18T08:44:00Z</cp:lastPrinted>
  <dcterms:modified xsi:type="dcterms:W3CDTF">2022-07-13T08:11:57Z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